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33" w:rsidRPr="002C12ED" w:rsidRDefault="00407533" w:rsidP="002C12ED">
      <w:pPr>
        <w:pStyle w:val="a5"/>
        <w:spacing w:after="0"/>
        <w:jc w:val="center"/>
        <w:rPr>
          <w:iCs/>
          <w:sz w:val="8"/>
          <w:szCs w:val="8"/>
        </w:rPr>
      </w:pPr>
      <w:bookmarkStart w:id="0" w:name="_GoBack"/>
      <w:bookmarkEnd w:id="0"/>
    </w:p>
    <w:p w:rsidR="00B96595" w:rsidRDefault="00B96595" w:rsidP="00B96595">
      <w:pPr>
        <w:pStyle w:val="a5"/>
        <w:tabs>
          <w:tab w:val="left" w:pos="4074"/>
        </w:tabs>
        <w:spacing w:after="0" w:line="244" w:lineRule="auto"/>
        <w:ind w:left="6521"/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Принят</w:t>
      </w:r>
      <w:proofErr w:type="gramEnd"/>
    </w:p>
    <w:p w:rsidR="00B96595" w:rsidRDefault="00B96595" w:rsidP="00B96595">
      <w:pPr>
        <w:pStyle w:val="a5"/>
        <w:tabs>
          <w:tab w:val="left" w:pos="4074"/>
        </w:tabs>
        <w:spacing w:after="0" w:line="244" w:lineRule="auto"/>
        <w:ind w:left="652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 первом чтении</w:t>
      </w:r>
    </w:p>
    <w:p w:rsidR="00B96595" w:rsidRDefault="00B96595" w:rsidP="00B96595">
      <w:pPr>
        <w:pStyle w:val="a5"/>
        <w:tabs>
          <w:tab w:val="left" w:pos="4074"/>
        </w:tabs>
        <w:spacing w:after="0" w:line="244" w:lineRule="auto"/>
        <w:ind w:left="6521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19 ноября 2019 года</w:t>
      </w:r>
    </w:p>
    <w:p w:rsidR="00516F06" w:rsidRPr="002C12ED" w:rsidRDefault="00516F06" w:rsidP="002C12ED">
      <w:pPr>
        <w:pStyle w:val="a5"/>
        <w:spacing w:after="0"/>
        <w:jc w:val="center"/>
        <w:rPr>
          <w:iCs/>
          <w:sz w:val="28"/>
          <w:szCs w:val="28"/>
        </w:rPr>
      </w:pPr>
    </w:p>
    <w:p w:rsidR="002C12ED" w:rsidRPr="002C12ED" w:rsidRDefault="002C12ED" w:rsidP="002C12ED">
      <w:pPr>
        <w:pStyle w:val="a5"/>
        <w:spacing w:after="0"/>
        <w:jc w:val="center"/>
        <w:rPr>
          <w:iCs/>
          <w:sz w:val="28"/>
          <w:szCs w:val="28"/>
        </w:rPr>
      </w:pPr>
    </w:p>
    <w:p w:rsidR="00407533" w:rsidRPr="002C12ED" w:rsidRDefault="00407533" w:rsidP="002C12ED">
      <w:pPr>
        <w:pStyle w:val="5"/>
        <w:spacing w:before="0" w:after="0" w:line="312" w:lineRule="auto"/>
        <w:jc w:val="center"/>
        <w:rPr>
          <w:i w:val="0"/>
          <w:sz w:val="40"/>
          <w:szCs w:val="40"/>
        </w:rPr>
      </w:pPr>
      <w:r w:rsidRPr="002C12ED">
        <w:rPr>
          <w:i w:val="0"/>
          <w:sz w:val="40"/>
          <w:szCs w:val="40"/>
        </w:rPr>
        <w:t>ЗАКОН</w:t>
      </w:r>
    </w:p>
    <w:p w:rsidR="00407533" w:rsidRPr="002C12ED" w:rsidRDefault="00407533" w:rsidP="002C12ED">
      <w:pPr>
        <w:pStyle w:val="5"/>
        <w:spacing w:before="0" w:after="0" w:line="312" w:lineRule="auto"/>
        <w:jc w:val="center"/>
        <w:rPr>
          <w:i w:val="0"/>
          <w:sz w:val="40"/>
          <w:szCs w:val="40"/>
        </w:rPr>
      </w:pPr>
      <w:r w:rsidRPr="002C12ED">
        <w:rPr>
          <w:i w:val="0"/>
          <w:sz w:val="40"/>
          <w:szCs w:val="40"/>
        </w:rPr>
        <w:t>ЧУВАШСКОЙ</w:t>
      </w:r>
      <w:r w:rsidR="00516F06" w:rsidRPr="002C12ED">
        <w:rPr>
          <w:i w:val="0"/>
          <w:sz w:val="40"/>
          <w:szCs w:val="40"/>
        </w:rPr>
        <w:t xml:space="preserve"> </w:t>
      </w:r>
      <w:r w:rsidRPr="002C12ED">
        <w:rPr>
          <w:i w:val="0"/>
          <w:sz w:val="40"/>
          <w:szCs w:val="40"/>
        </w:rPr>
        <w:t>РЕСПУБЛИКИ</w:t>
      </w:r>
    </w:p>
    <w:p w:rsidR="00516F06" w:rsidRPr="002C12ED" w:rsidRDefault="00516F06" w:rsidP="002C12ED">
      <w:pPr>
        <w:pStyle w:val="a5"/>
        <w:spacing w:after="0"/>
        <w:jc w:val="center"/>
        <w:rPr>
          <w:iCs/>
          <w:sz w:val="28"/>
          <w:szCs w:val="28"/>
        </w:rPr>
      </w:pPr>
    </w:p>
    <w:p w:rsidR="00407533" w:rsidRPr="002C12ED" w:rsidRDefault="00407533" w:rsidP="002C12ED">
      <w:pPr>
        <w:pStyle w:val="2"/>
        <w:keepNext w:val="0"/>
        <w:widowControl w:val="0"/>
        <w:spacing w:line="312" w:lineRule="auto"/>
        <w:rPr>
          <w:b/>
          <w:sz w:val="32"/>
          <w:szCs w:val="32"/>
        </w:rPr>
      </w:pPr>
      <w:r w:rsidRPr="002C12ED">
        <w:rPr>
          <w:b/>
          <w:sz w:val="32"/>
          <w:szCs w:val="32"/>
        </w:rPr>
        <w:t>О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БЮДЖЕТЕ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ТЕРРИТОРИАЛЬНОГО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ФОНДА</w:t>
      </w:r>
      <w:r w:rsidR="00516F06" w:rsidRPr="002C12ED">
        <w:rPr>
          <w:b/>
          <w:sz w:val="32"/>
          <w:szCs w:val="32"/>
        </w:rPr>
        <w:t xml:space="preserve"> </w:t>
      </w:r>
    </w:p>
    <w:p w:rsidR="00407533" w:rsidRPr="002C12ED" w:rsidRDefault="00407533" w:rsidP="002C12ED">
      <w:pPr>
        <w:pStyle w:val="2"/>
        <w:keepNext w:val="0"/>
        <w:widowControl w:val="0"/>
        <w:spacing w:line="312" w:lineRule="auto"/>
        <w:rPr>
          <w:b/>
          <w:sz w:val="32"/>
          <w:szCs w:val="32"/>
        </w:rPr>
      </w:pPr>
      <w:r w:rsidRPr="002C12ED">
        <w:rPr>
          <w:b/>
          <w:sz w:val="32"/>
          <w:szCs w:val="32"/>
        </w:rPr>
        <w:t>ОБЯЗАТЕЛЬНОГО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МЕДИЦИНСКОГО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СТРАХОВАНИЯ</w:t>
      </w:r>
      <w:r w:rsidR="00516F06" w:rsidRPr="002C12ED">
        <w:rPr>
          <w:b/>
          <w:sz w:val="32"/>
          <w:szCs w:val="32"/>
        </w:rPr>
        <w:t xml:space="preserve"> </w:t>
      </w:r>
    </w:p>
    <w:p w:rsidR="00407533" w:rsidRPr="002C12ED" w:rsidRDefault="00407533" w:rsidP="002C12ED">
      <w:pPr>
        <w:pStyle w:val="2"/>
        <w:keepNext w:val="0"/>
        <w:widowControl w:val="0"/>
        <w:spacing w:line="312" w:lineRule="auto"/>
        <w:rPr>
          <w:b/>
          <w:sz w:val="32"/>
          <w:szCs w:val="32"/>
        </w:rPr>
      </w:pPr>
      <w:r w:rsidRPr="002C12ED">
        <w:rPr>
          <w:b/>
          <w:sz w:val="32"/>
          <w:szCs w:val="32"/>
        </w:rPr>
        <w:t>ЧУВАШСКОЙ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РЕСПУБЛИКИ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НА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20</w:t>
      </w:r>
      <w:r w:rsidR="001218E7" w:rsidRPr="002C12ED">
        <w:rPr>
          <w:b/>
          <w:sz w:val="32"/>
          <w:szCs w:val="32"/>
        </w:rPr>
        <w:t>20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ГОД</w:t>
      </w:r>
      <w:r w:rsidR="00516F06" w:rsidRPr="002C12ED">
        <w:rPr>
          <w:b/>
          <w:sz w:val="32"/>
          <w:szCs w:val="32"/>
        </w:rPr>
        <w:t xml:space="preserve"> </w:t>
      </w:r>
    </w:p>
    <w:p w:rsidR="00407533" w:rsidRPr="002C12ED" w:rsidRDefault="00407533" w:rsidP="002C12ED">
      <w:pPr>
        <w:pStyle w:val="2"/>
        <w:keepNext w:val="0"/>
        <w:widowControl w:val="0"/>
        <w:spacing w:line="312" w:lineRule="auto"/>
        <w:rPr>
          <w:b/>
          <w:sz w:val="32"/>
          <w:szCs w:val="32"/>
        </w:rPr>
      </w:pPr>
      <w:r w:rsidRPr="002C12ED">
        <w:rPr>
          <w:b/>
          <w:sz w:val="32"/>
          <w:szCs w:val="32"/>
        </w:rPr>
        <w:t>И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НА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ПЛАНОВЫЙ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ПЕРИОД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20</w:t>
      </w:r>
      <w:r w:rsidR="008D350A" w:rsidRPr="002C12ED">
        <w:rPr>
          <w:b/>
          <w:sz w:val="32"/>
          <w:szCs w:val="32"/>
        </w:rPr>
        <w:t>2</w:t>
      </w:r>
      <w:r w:rsidR="001218E7" w:rsidRPr="002C12ED">
        <w:rPr>
          <w:b/>
          <w:sz w:val="32"/>
          <w:szCs w:val="32"/>
        </w:rPr>
        <w:t>1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И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20</w:t>
      </w:r>
      <w:r w:rsidR="002A4B45" w:rsidRPr="002C12ED">
        <w:rPr>
          <w:b/>
          <w:sz w:val="32"/>
          <w:szCs w:val="32"/>
        </w:rPr>
        <w:t>2</w:t>
      </w:r>
      <w:r w:rsidR="001218E7" w:rsidRPr="002C12ED">
        <w:rPr>
          <w:b/>
          <w:sz w:val="32"/>
          <w:szCs w:val="32"/>
        </w:rPr>
        <w:t>2</w:t>
      </w:r>
      <w:r w:rsidR="00516F06" w:rsidRPr="002C12ED">
        <w:rPr>
          <w:b/>
          <w:sz w:val="32"/>
          <w:szCs w:val="32"/>
        </w:rPr>
        <w:t xml:space="preserve"> </w:t>
      </w:r>
      <w:r w:rsidRPr="002C12ED">
        <w:rPr>
          <w:b/>
          <w:sz w:val="32"/>
          <w:szCs w:val="32"/>
        </w:rPr>
        <w:t>ГОДОВ</w:t>
      </w:r>
    </w:p>
    <w:p w:rsidR="002C12ED" w:rsidRPr="002C12ED" w:rsidRDefault="002C12ED" w:rsidP="002C12ED">
      <w:pPr>
        <w:autoSpaceDE w:val="0"/>
        <w:autoSpaceDN w:val="0"/>
        <w:adjustRightInd w:val="0"/>
        <w:ind w:firstLine="709"/>
        <w:jc w:val="center"/>
        <w:rPr>
          <w:iCs/>
          <w:sz w:val="56"/>
          <w:szCs w:val="56"/>
        </w:rPr>
      </w:pPr>
    </w:p>
    <w:p w:rsidR="002C12ED" w:rsidRPr="002C12ED" w:rsidRDefault="002C12ED" w:rsidP="002C12ED">
      <w:pPr>
        <w:tabs>
          <w:tab w:val="left" w:pos="4062"/>
        </w:tabs>
        <w:ind w:left="5954"/>
        <w:jc w:val="center"/>
        <w:rPr>
          <w:i/>
          <w:iCs/>
          <w:sz w:val="26"/>
          <w:szCs w:val="26"/>
        </w:rPr>
      </w:pPr>
      <w:proofErr w:type="gramStart"/>
      <w:r w:rsidRPr="002C12ED">
        <w:rPr>
          <w:i/>
          <w:iCs/>
          <w:sz w:val="26"/>
          <w:szCs w:val="26"/>
        </w:rPr>
        <w:t>Принят</w:t>
      </w:r>
      <w:proofErr w:type="gramEnd"/>
    </w:p>
    <w:p w:rsidR="002C12ED" w:rsidRPr="002C12ED" w:rsidRDefault="002C12ED" w:rsidP="002C12ED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2C12ED">
        <w:rPr>
          <w:i/>
          <w:iCs/>
          <w:color w:val="000000"/>
          <w:sz w:val="26"/>
          <w:szCs w:val="26"/>
        </w:rPr>
        <w:t>Государственным Советом</w:t>
      </w:r>
    </w:p>
    <w:p w:rsidR="002C12ED" w:rsidRPr="002C12ED" w:rsidRDefault="002C12ED" w:rsidP="002C12ED">
      <w:pPr>
        <w:tabs>
          <w:tab w:val="left" w:pos="4062"/>
        </w:tabs>
        <w:ind w:left="5954"/>
        <w:jc w:val="center"/>
        <w:rPr>
          <w:i/>
          <w:iCs/>
          <w:color w:val="000000"/>
          <w:sz w:val="26"/>
          <w:szCs w:val="26"/>
        </w:rPr>
      </w:pPr>
      <w:r w:rsidRPr="002C12ED">
        <w:rPr>
          <w:i/>
          <w:iCs/>
          <w:color w:val="000000"/>
          <w:sz w:val="26"/>
          <w:szCs w:val="26"/>
        </w:rPr>
        <w:t>Чувашской Республики</w:t>
      </w:r>
    </w:p>
    <w:p w:rsidR="002C12ED" w:rsidRPr="002C12ED" w:rsidRDefault="002C12ED" w:rsidP="002C12ED">
      <w:pPr>
        <w:autoSpaceDE w:val="0"/>
        <w:autoSpaceDN w:val="0"/>
        <w:adjustRightInd w:val="0"/>
        <w:ind w:left="5954"/>
        <w:jc w:val="center"/>
        <w:rPr>
          <w:i/>
          <w:iCs/>
          <w:color w:val="000000"/>
          <w:sz w:val="26"/>
          <w:szCs w:val="26"/>
        </w:rPr>
      </w:pPr>
      <w:r w:rsidRPr="002C12ED">
        <w:rPr>
          <w:i/>
          <w:iCs/>
          <w:color w:val="000000"/>
          <w:sz w:val="26"/>
          <w:szCs w:val="26"/>
        </w:rPr>
        <w:t>2019 года</w:t>
      </w:r>
    </w:p>
    <w:p w:rsidR="002C12ED" w:rsidRPr="002C12ED" w:rsidRDefault="002C12ED" w:rsidP="002C12ED">
      <w:pPr>
        <w:autoSpaceDE w:val="0"/>
        <w:autoSpaceDN w:val="0"/>
        <w:adjustRightInd w:val="0"/>
        <w:spacing w:line="264" w:lineRule="auto"/>
        <w:ind w:firstLine="709"/>
        <w:jc w:val="center"/>
        <w:rPr>
          <w:iCs/>
          <w:sz w:val="56"/>
          <w:szCs w:val="56"/>
        </w:rPr>
      </w:pPr>
    </w:p>
    <w:p w:rsidR="00407533" w:rsidRPr="00516F06" w:rsidRDefault="008912EC" w:rsidP="00091322">
      <w:pPr>
        <w:autoSpaceDE w:val="0"/>
        <w:autoSpaceDN w:val="0"/>
        <w:adjustRightInd w:val="0"/>
        <w:spacing w:line="312" w:lineRule="auto"/>
        <w:ind w:left="1922" w:hanging="1213"/>
        <w:jc w:val="both"/>
        <w:rPr>
          <w:b/>
          <w:bCs/>
          <w:sz w:val="28"/>
          <w:szCs w:val="28"/>
        </w:rPr>
      </w:pPr>
      <w:r w:rsidRPr="00516F06">
        <w:rPr>
          <w:sz w:val="28"/>
          <w:szCs w:val="28"/>
        </w:rPr>
        <w:t>Статья</w:t>
      </w:r>
      <w:r w:rsidR="00516F06" w:rsidRPr="00516F06">
        <w:rPr>
          <w:sz w:val="28"/>
          <w:szCs w:val="28"/>
        </w:rPr>
        <w:t xml:space="preserve"> </w:t>
      </w:r>
      <w:r w:rsidR="00407533" w:rsidRPr="00516F06">
        <w:rPr>
          <w:sz w:val="28"/>
          <w:szCs w:val="28"/>
        </w:rPr>
        <w:t>1.</w:t>
      </w:r>
      <w:r w:rsidR="00516F06">
        <w:rPr>
          <w:b/>
          <w:bCs/>
          <w:sz w:val="28"/>
          <w:szCs w:val="28"/>
        </w:rPr>
        <w:tab/>
      </w:r>
      <w:r w:rsidR="00407533" w:rsidRPr="00516F06">
        <w:rPr>
          <w:b/>
          <w:bCs/>
          <w:sz w:val="28"/>
          <w:szCs w:val="28"/>
        </w:rPr>
        <w:t>Основные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характеристики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бюджета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Территориального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фонда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обязательного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медицинского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страхования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Ч</w:t>
      </w:r>
      <w:r w:rsidR="00407533" w:rsidRPr="00516F06">
        <w:rPr>
          <w:b/>
          <w:bCs/>
          <w:sz w:val="28"/>
          <w:szCs w:val="28"/>
        </w:rPr>
        <w:t>у</w:t>
      </w:r>
      <w:r w:rsidR="00407533" w:rsidRPr="00516F06">
        <w:rPr>
          <w:b/>
          <w:bCs/>
          <w:sz w:val="28"/>
          <w:szCs w:val="28"/>
        </w:rPr>
        <w:t>вашской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Республики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на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20</w:t>
      </w:r>
      <w:r w:rsidR="001218E7" w:rsidRPr="00516F06">
        <w:rPr>
          <w:b/>
          <w:bCs/>
          <w:sz w:val="28"/>
          <w:szCs w:val="28"/>
        </w:rPr>
        <w:t>20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год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и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на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плановый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пери</w:t>
      </w:r>
      <w:r w:rsidR="00C745BE" w:rsidRPr="00516F06">
        <w:rPr>
          <w:b/>
          <w:bCs/>
          <w:sz w:val="28"/>
          <w:szCs w:val="28"/>
        </w:rPr>
        <w:t>од</w:t>
      </w:r>
      <w:r w:rsidR="00516F06" w:rsidRPr="00516F06">
        <w:rPr>
          <w:b/>
          <w:bCs/>
          <w:sz w:val="28"/>
          <w:szCs w:val="28"/>
        </w:rPr>
        <w:t xml:space="preserve"> </w:t>
      </w:r>
      <w:r w:rsidR="00C745BE" w:rsidRPr="00516F06">
        <w:rPr>
          <w:b/>
          <w:bCs/>
          <w:sz w:val="28"/>
          <w:szCs w:val="28"/>
        </w:rPr>
        <w:t>20</w:t>
      </w:r>
      <w:r w:rsidR="008D350A" w:rsidRPr="00516F06">
        <w:rPr>
          <w:b/>
          <w:bCs/>
          <w:sz w:val="28"/>
          <w:szCs w:val="28"/>
        </w:rPr>
        <w:t>2</w:t>
      </w:r>
      <w:r w:rsidR="001218E7" w:rsidRPr="00516F06">
        <w:rPr>
          <w:b/>
          <w:bCs/>
          <w:sz w:val="28"/>
          <w:szCs w:val="28"/>
        </w:rPr>
        <w:t>1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и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20</w:t>
      </w:r>
      <w:r w:rsidR="002A4B45" w:rsidRPr="00516F06">
        <w:rPr>
          <w:b/>
          <w:bCs/>
          <w:sz w:val="28"/>
          <w:szCs w:val="28"/>
        </w:rPr>
        <w:t>2</w:t>
      </w:r>
      <w:r w:rsidR="001218E7" w:rsidRPr="00516F06">
        <w:rPr>
          <w:b/>
          <w:bCs/>
          <w:sz w:val="28"/>
          <w:szCs w:val="28"/>
        </w:rPr>
        <w:t>2</w:t>
      </w:r>
      <w:r w:rsidR="00516F06" w:rsidRPr="00516F06">
        <w:rPr>
          <w:b/>
          <w:bCs/>
          <w:sz w:val="28"/>
          <w:szCs w:val="28"/>
        </w:rPr>
        <w:t xml:space="preserve"> </w:t>
      </w:r>
      <w:r w:rsidR="00407533" w:rsidRPr="00516F06">
        <w:rPr>
          <w:b/>
          <w:bCs/>
          <w:sz w:val="28"/>
          <w:szCs w:val="28"/>
        </w:rPr>
        <w:t>годов</w:t>
      </w:r>
    </w:p>
    <w:p w:rsidR="00407533" w:rsidRPr="00516F06" w:rsidRDefault="00407533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516F06">
        <w:rPr>
          <w:bCs/>
          <w:sz w:val="28"/>
          <w:szCs w:val="28"/>
        </w:rPr>
        <w:t>1.</w:t>
      </w:r>
      <w:r w:rsidR="002C12ED">
        <w:rPr>
          <w:bCs/>
          <w:sz w:val="28"/>
          <w:szCs w:val="28"/>
        </w:rPr>
        <w:t> </w:t>
      </w:r>
      <w:r w:rsidRPr="00516F06">
        <w:rPr>
          <w:bCs/>
          <w:sz w:val="28"/>
          <w:szCs w:val="28"/>
        </w:rPr>
        <w:t>Утвердить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основные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характеристики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бюджета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Территориального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фонда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обязательного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медицинского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страхования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Чувашской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Республики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(далее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–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Фонд)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на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20</w:t>
      </w:r>
      <w:r w:rsidR="001218E7" w:rsidRPr="00516F06">
        <w:rPr>
          <w:bCs/>
          <w:sz w:val="28"/>
          <w:szCs w:val="28"/>
        </w:rPr>
        <w:t>20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год:</w:t>
      </w:r>
    </w:p>
    <w:p w:rsidR="00407533" w:rsidRPr="00516F06" w:rsidRDefault="00407533" w:rsidP="002C12ED">
      <w:pPr>
        <w:spacing w:line="312" w:lineRule="auto"/>
        <w:ind w:firstLine="708"/>
        <w:jc w:val="both"/>
        <w:rPr>
          <w:bCs/>
          <w:sz w:val="28"/>
          <w:szCs w:val="28"/>
        </w:rPr>
      </w:pPr>
      <w:proofErr w:type="gramStart"/>
      <w:r w:rsidRPr="00516F06">
        <w:rPr>
          <w:bCs/>
          <w:sz w:val="28"/>
          <w:szCs w:val="28"/>
        </w:rPr>
        <w:t>1)</w:t>
      </w:r>
      <w:r w:rsidR="00516F06">
        <w:rPr>
          <w:bCs/>
          <w:sz w:val="28"/>
          <w:szCs w:val="28"/>
        </w:rPr>
        <w:t> </w:t>
      </w:r>
      <w:r w:rsidRPr="00516F06">
        <w:rPr>
          <w:bCs/>
          <w:sz w:val="28"/>
          <w:szCs w:val="28"/>
        </w:rPr>
        <w:t>прогнозируемый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общий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объем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доходов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бюджета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Фонда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в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сумме</w:t>
      </w:r>
      <w:r w:rsidR="00516F06" w:rsidRPr="00516F06">
        <w:rPr>
          <w:bCs/>
          <w:sz w:val="28"/>
          <w:szCs w:val="28"/>
        </w:rPr>
        <w:t xml:space="preserve"> </w:t>
      </w:r>
      <w:r w:rsidR="00C60625" w:rsidRPr="00516F06">
        <w:rPr>
          <w:bCs/>
          <w:sz w:val="28"/>
          <w:szCs w:val="28"/>
        </w:rPr>
        <w:br/>
        <w:t>16731184,6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тыс.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рублей,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в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том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числе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за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счет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межбюджетных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трансфертов,</w:t>
      </w:r>
      <w:r w:rsidR="00516F06" w:rsidRPr="00516F06">
        <w:rPr>
          <w:bCs/>
          <w:sz w:val="28"/>
          <w:szCs w:val="28"/>
        </w:rPr>
        <w:t xml:space="preserve"> </w:t>
      </w:r>
      <w:r w:rsidRPr="002C12ED">
        <w:rPr>
          <w:bCs/>
          <w:spacing w:val="2"/>
          <w:sz w:val="28"/>
          <w:szCs w:val="28"/>
        </w:rPr>
        <w:t>получаемых</w:t>
      </w:r>
      <w:r w:rsidR="00516F06" w:rsidRPr="002C12ED">
        <w:rPr>
          <w:bCs/>
          <w:spacing w:val="2"/>
          <w:sz w:val="28"/>
          <w:szCs w:val="28"/>
        </w:rPr>
        <w:t xml:space="preserve"> </w:t>
      </w:r>
      <w:r w:rsidRPr="002C12ED">
        <w:rPr>
          <w:bCs/>
          <w:spacing w:val="2"/>
          <w:sz w:val="28"/>
          <w:szCs w:val="28"/>
        </w:rPr>
        <w:t>из</w:t>
      </w:r>
      <w:r w:rsidR="00516F06" w:rsidRPr="002C12ED">
        <w:rPr>
          <w:bCs/>
          <w:spacing w:val="2"/>
          <w:sz w:val="28"/>
          <w:szCs w:val="28"/>
        </w:rPr>
        <w:t xml:space="preserve"> </w:t>
      </w:r>
      <w:r w:rsidRPr="002C12ED">
        <w:rPr>
          <w:bCs/>
          <w:spacing w:val="2"/>
          <w:sz w:val="28"/>
          <w:szCs w:val="28"/>
        </w:rPr>
        <w:t>бюджета</w:t>
      </w:r>
      <w:r w:rsidR="00516F06" w:rsidRPr="002C12ED">
        <w:rPr>
          <w:bCs/>
          <w:spacing w:val="2"/>
          <w:sz w:val="28"/>
          <w:szCs w:val="28"/>
        </w:rPr>
        <w:t xml:space="preserve"> </w:t>
      </w:r>
      <w:r w:rsidRPr="002C12ED">
        <w:rPr>
          <w:bCs/>
          <w:spacing w:val="2"/>
          <w:sz w:val="28"/>
          <w:szCs w:val="28"/>
        </w:rPr>
        <w:t>Федерального</w:t>
      </w:r>
      <w:r w:rsidR="00516F06" w:rsidRPr="002C12ED">
        <w:rPr>
          <w:bCs/>
          <w:spacing w:val="2"/>
          <w:sz w:val="28"/>
          <w:szCs w:val="28"/>
        </w:rPr>
        <w:t xml:space="preserve"> </w:t>
      </w:r>
      <w:r w:rsidRPr="002C12ED">
        <w:rPr>
          <w:bCs/>
          <w:spacing w:val="2"/>
          <w:sz w:val="28"/>
          <w:szCs w:val="28"/>
        </w:rPr>
        <w:t>фонда</w:t>
      </w:r>
      <w:r w:rsidR="00516F06" w:rsidRPr="002C12ED">
        <w:rPr>
          <w:bCs/>
          <w:spacing w:val="2"/>
          <w:sz w:val="28"/>
          <w:szCs w:val="28"/>
        </w:rPr>
        <w:t xml:space="preserve"> </w:t>
      </w:r>
      <w:r w:rsidRPr="002C12ED">
        <w:rPr>
          <w:bCs/>
          <w:spacing w:val="2"/>
          <w:sz w:val="28"/>
          <w:szCs w:val="28"/>
        </w:rPr>
        <w:t>обязательного</w:t>
      </w:r>
      <w:r w:rsidR="00516F06" w:rsidRPr="002C12ED">
        <w:rPr>
          <w:bCs/>
          <w:spacing w:val="2"/>
          <w:sz w:val="28"/>
          <w:szCs w:val="28"/>
        </w:rPr>
        <w:t xml:space="preserve"> </w:t>
      </w:r>
      <w:r w:rsidRPr="002C12ED">
        <w:rPr>
          <w:bCs/>
          <w:spacing w:val="2"/>
          <w:sz w:val="28"/>
          <w:szCs w:val="28"/>
        </w:rPr>
        <w:t>медицинско</w:t>
      </w:r>
      <w:r w:rsidR="002C12ED">
        <w:rPr>
          <w:bCs/>
          <w:sz w:val="28"/>
          <w:szCs w:val="28"/>
        </w:rPr>
        <w:softHyphen/>
      </w:r>
      <w:r w:rsidRPr="00516F06">
        <w:rPr>
          <w:bCs/>
          <w:sz w:val="28"/>
          <w:szCs w:val="28"/>
        </w:rPr>
        <w:t>го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страхования</w:t>
      </w:r>
      <w:r w:rsidR="003A6A70" w:rsidRPr="00516F06">
        <w:rPr>
          <w:bCs/>
          <w:sz w:val="28"/>
          <w:szCs w:val="28"/>
        </w:rPr>
        <w:t>,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в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сумме</w:t>
      </w:r>
      <w:r w:rsidR="00516F06" w:rsidRPr="00516F06">
        <w:rPr>
          <w:bCs/>
          <w:sz w:val="28"/>
          <w:szCs w:val="28"/>
        </w:rPr>
        <w:t xml:space="preserve"> </w:t>
      </w:r>
      <w:r w:rsidR="00E46096" w:rsidRPr="00516F06">
        <w:rPr>
          <w:bCs/>
          <w:sz w:val="28"/>
          <w:szCs w:val="28"/>
        </w:rPr>
        <w:t>1577</w:t>
      </w:r>
      <w:r w:rsidR="007E1D68" w:rsidRPr="00516F06">
        <w:rPr>
          <w:bCs/>
          <w:sz w:val="28"/>
          <w:szCs w:val="28"/>
        </w:rPr>
        <w:t>6927,3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тыс.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рублей,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за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счет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межбюджетных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трансфертов,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получаемых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из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бюджетов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территориальных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фондов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обяз</w:t>
      </w:r>
      <w:r w:rsidR="00A651A5" w:rsidRPr="00516F06">
        <w:rPr>
          <w:bCs/>
          <w:sz w:val="28"/>
          <w:szCs w:val="28"/>
        </w:rPr>
        <w:t>а</w:t>
      </w:r>
      <w:r w:rsidR="00A651A5" w:rsidRPr="00516F06">
        <w:rPr>
          <w:bCs/>
          <w:sz w:val="28"/>
          <w:szCs w:val="28"/>
        </w:rPr>
        <w:t>тельного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медицинского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страхования</w:t>
      </w:r>
      <w:r w:rsidR="00516F06" w:rsidRPr="00516F06">
        <w:rPr>
          <w:sz w:val="28"/>
          <w:szCs w:val="28"/>
        </w:rPr>
        <w:t xml:space="preserve"> </w:t>
      </w:r>
      <w:r w:rsidR="008042FE" w:rsidRPr="00516F06">
        <w:rPr>
          <w:sz w:val="28"/>
          <w:szCs w:val="28"/>
        </w:rPr>
        <w:t>субъектов</w:t>
      </w:r>
      <w:r w:rsidR="00516F06" w:rsidRPr="00516F06">
        <w:rPr>
          <w:sz w:val="28"/>
          <w:szCs w:val="28"/>
        </w:rPr>
        <w:t xml:space="preserve"> </w:t>
      </w:r>
      <w:r w:rsidR="008042FE" w:rsidRPr="00516F06">
        <w:rPr>
          <w:sz w:val="28"/>
          <w:szCs w:val="28"/>
        </w:rPr>
        <w:t>Российской</w:t>
      </w:r>
      <w:r w:rsidR="00516F06" w:rsidRPr="00516F06">
        <w:rPr>
          <w:sz w:val="28"/>
          <w:szCs w:val="28"/>
        </w:rPr>
        <w:t xml:space="preserve"> </w:t>
      </w:r>
      <w:r w:rsidR="008042FE" w:rsidRPr="00516F06">
        <w:rPr>
          <w:sz w:val="28"/>
          <w:szCs w:val="28"/>
        </w:rPr>
        <w:t>Федерации</w:t>
      </w:r>
      <w:r w:rsidR="009E5337" w:rsidRPr="00516F06">
        <w:rPr>
          <w:sz w:val="28"/>
          <w:szCs w:val="28"/>
        </w:rPr>
        <w:t>,</w:t>
      </w:r>
      <w:r w:rsidR="00516F06" w:rsidRPr="00516F06">
        <w:rPr>
          <w:sz w:val="28"/>
          <w:szCs w:val="28"/>
        </w:rPr>
        <w:t xml:space="preserve"> </w:t>
      </w:r>
      <w:r w:rsidR="00091322">
        <w:rPr>
          <w:sz w:val="28"/>
          <w:szCs w:val="28"/>
        </w:rPr>
        <w:br/>
      </w:r>
      <w:r w:rsidRPr="00516F06">
        <w:rPr>
          <w:bCs/>
          <w:sz w:val="28"/>
          <w:szCs w:val="28"/>
        </w:rPr>
        <w:t>в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сумме</w:t>
      </w:r>
      <w:r w:rsidR="00516F06" w:rsidRPr="00516F06">
        <w:rPr>
          <w:bCs/>
          <w:sz w:val="28"/>
          <w:szCs w:val="28"/>
        </w:rPr>
        <w:t xml:space="preserve"> </w:t>
      </w:r>
      <w:r w:rsidR="00E46096" w:rsidRPr="00516F06">
        <w:rPr>
          <w:bCs/>
          <w:sz w:val="28"/>
          <w:szCs w:val="28"/>
        </w:rPr>
        <w:t>873782,9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тыс.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рублей;</w:t>
      </w:r>
      <w:proofErr w:type="gramEnd"/>
    </w:p>
    <w:p w:rsidR="00A651A5" w:rsidRPr="00516F06" w:rsidRDefault="00407533" w:rsidP="002C12ED">
      <w:pPr>
        <w:spacing w:line="312" w:lineRule="auto"/>
        <w:ind w:firstLine="708"/>
        <w:jc w:val="both"/>
        <w:rPr>
          <w:sz w:val="28"/>
          <w:szCs w:val="28"/>
        </w:rPr>
      </w:pPr>
      <w:r w:rsidRPr="00516F06">
        <w:rPr>
          <w:bCs/>
          <w:sz w:val="28"/>
          <w:szCs w:val="28"/>
        </w:rPr>
        <w:t>2)</w:t>
      </w:r>
      <w:r w:rsidR="00516F06">
        <w:rPr>
          <w:bCs/>
          <w:sz w:val="28"/>
          <w:szCs w:val="28"/>
        </w:rPr>
        <w:t> </w:t>
      </w:r>
      <w:r w:rsidRPr="00516F06">
        <w:rPr>
          <w:bCs/>
          <w:sz w:val="28"/>
          <w:szCs w:val="28"/>
        </w:rPr>
        <w:t>общий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объем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рас</w:t>
      </w:r>
      <w:r w:rsidR="00E233DC" w:rsidRPr="00516F06">
        <w:rPr>
          <w:bCs/>
          <w:sz w:val="28"/>
          <w:szCs w:val="28"/>
        </w:rPr>
        <w:t>ходов</w:t>
      </w:r>
      <w:r w:rsidR="00516F06" w:rsidRPr="00516F06">
        <w:rPr>
          <w:bCs/>
          <w:sz w:val="28"/>
          <w:szCs w:val="28"/>
        </w:rPr>
        <w:t xml:space="preserve"> </w:t>
      </w:r>
      <w:r w:rsidR="00E233DC" w:rsidRPr="00516F06">
        <w:rPr>
          <w:bCs/>
          <w:sz w:val="28"/>
          <w:szCs w:val="28"/>
        </w:rPr>
        <w:t>бюджета</w:t>
      </w:r>
      <w:r w:rsidR="00516F06" w:rsidRPr="00516F06">
        <w:rPr>
          <w:bCs/>
          <w:sz w:val="28"/>
          <w:szCs w:val="28"/>
        </w:rPr>
        <w:t xml:space="preserve"> </w:t>
      </w:r>
      <w:r w:rsidR="00E233DC" w:rsidRPr="00516F06">
        <w:rPr>
          <w:bCs/>
          <w:sz w:val="28"/>
          <w:szCs w:val="28"/>
        </w:rPr>
        <w:t>Фонда</w:t>
      </w:r>
      <w:r w:rsidR="00516F06" w:rsidRPr="00516F06">
        <w:rPr>
          <w:bCs/>
          <w:sz w:val="28"/>
          <w:szCs w:val="28"/>
        </w:rPr>
        <w:t xml:space="preserve"> </w:t>
      </w:r>
      <w:r w:rsidR="00E233DC" w:rsidRPr="00516F06">
        <w:rPr>
          <w:bCs/>
          <w:sz w:val="28"/>
          <w:szCs w:val="28"/>
        </w:rPr>
        <w:t>в</w:t>
      </w:r>
      <w:r w:rsidR="00516F06" w:rsidRPr="00516F06">
        <w:rPr>
          <w:bCs/>
          <w:sz w:val="28"/>
          <w:szCs w:val="28"/>
        </w:rPr>
        <w:t xml:space="preserve"> </w:t>
      </w:r>
      <w:r w:rsidR="00E233DC" w:rsidRPr="00516F06">
        <w:rPr>
          <w:bCs/>
          <w:sz w:val="28"/>
          <w:szCs w:val="28"/>
        </w:rPr>
        <w:t>сумме</w:t>
      </w:r>
      <w:r w:rsidR="00516F06" w:rsidRPr="00516F06">
        <w:rPr>
          <w:bCs/>
          <w:sz w:val="28"/>
          <w:szCs w:val="28"/>
        </w:rPr>
        <w:t xml:space="preserve"> </w:t>
      </w:r>
      <w:r w:rsidR="007E1D68" w:rsidRPr="00516F06">
        <w:rPr>
          <w:bCs/>
          <w:sz w:val="28"/>
          <w:szCs w:val="28"/>
        </w:rPr>
        <w:t>16731184,6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тыс.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рублей</w:t>
      </w:r>
      <w:r w:rsidR="00A651A5" w:rsidRPr="00516F06">
        <w:rPr>
          <w:sz w:val="28"/>
          <w:szCs w:val="28"/>
        </w:rPr>
        <w:t>,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в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том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числе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межбюджетные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трансферты,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передаваемые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бюджетам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lastRenderedPageBreak/>
        <w:t>территориальных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фондов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обязательного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медицинского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страхования</w:t>
      </w:r>
      <w:r w:rsidR="00516F06" w:rsidRPr="00516F06">
        <w:rPr>
          <w:bCs/>
          <w:sz w:val="28"/>
          <w:szCs w:val="28"/>
        </w:rPr>
        <w:t xml:space="preserve"> </w:t>
      </w:r>
      <w:r w:rsidR="008042FE" w:rsidRPr="00516F06">
        <w:rPr>
          <w:bCs/>
          <w:sz w:val="28"/>
          <w:szCs w:val="28"/>
        </w:rPr>
        <w:t>суб</w:t>
      </w:r>
      <w:r w:rsidR="008042FE" w:rsidRPr="00516F06">
        <w:rPr>
          <w:bCs/>
          <w:sz w:val="28"/>
          <w:szCs w:val="28"/>
        </w:rPr>
        <w:t>ъ</w:t>
      </w:r>
      <w:r w:rsidR="008042FE" w:rsidRPr="00516F06">
        <w:rPr>
          <w:bCs/>
          <w:sz w:val="28"/>
          <w:szCs w:val="28"/>
        </w:rPr>
        <w:t>ектов</w:t>
      </w:r>
      <w:r w:rsidR="00516F06" w:rsidRPr="00516F06">
        <w:rPr>
          <w:bCs/>
          <w:sz w:val="28"/>
          <w:szCs w:val="28"/>
        </w:rPr>
        <w:t xml:space="preserve"> </w:t>
      </w:r>
      <w:r w:rsidR="008042FE" w:rsidRPr="00516F06">
        <w:rPr>
          <w:bCs/>
          <w:sz w:val="28"/>
          <w:szCs w:val="28"/>
        </w:rPr>
        <w:t>Российской</w:t>
      </w:r>
      <w:r w:rsidR="00516F06" w:rsidRPr="00516F06">
        <w:rPr>
          <w:bCs/>
          <w:sz w:val="28"/>
          <w:szCs w:val="28"/>
        </w:rPr>
        <w:t xml:space="preserve"> </w:t>
      </w:r>
      <w:r w:rsidR="008042FE" w:rsidRPr="00516F06">
        <w:rPr>
          <w:bCs/>
          <w:sz w:val="28"/>
          <w:szCs w:val="28"/>
        </w:rPr>
        <w:t>Федерации</w:t>
      </w:r>
      <w:r w:rsidR="003A6A70" w:rsidRPr="00516F06">
        <w:rPr>
          <w:bCs/>
          <w:sz w:val="28"/>
          <w:szCs w:val="28"/>
        </w:rPr>
        <w:t>,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в</w:t>
      </w:r>
      <w:r w:rsidR="00516F06" w:rsidRPr="00516F06">
        <w:rPr>
          <w:bCs/>
          <w:sz w:val="28"/>
          <w:szCs w:val="28"/>
        </w:rPr>
        <w:t xml:space="preserve"> </w:t>
      </w:r>
      <w:r w:rsidR="00A651A5" w:rsidRPr="00516F06">
        <w:rPr>
          <w:bCs/>
          <w:sz w:val="28"/>
          <w:szCs w:val="28"/>
        </w:rPr>
        <w:t>сумме</w:t>
      </w:r>
      <w:r w:rsidR="00091322">
        <w:rPr>
          <w:bCs/>
          <w:sz w:val="28"/>
          <w:szCs w:val="28"/>
        </w:rPr>
        <w:t xml:space="preserve"> </w:t>
      </w:r>
      <w:r w:rsidR="007E1D68" w:rsidRPr="00516F06">
        <w:rPr>
          <w:bCs/>
          <w:sz w:val="28"/>
          <w:szCs w:val="28"/>
        </w:rPr>
        <w:t>640780,1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тыс.</w:t>
      </w:r>
      <w:r w:rsidR="00516F06" w:rsidRPr="00516F06">
        <w:rPr>
          <w:sz w:val="28"/>
          <w:szCs w:val="28"/>
        </w:rPr>
        <w:t xml:space="preserve"> </w:t>
      </w:r>
      <w:r w:rsidR="00A651A5" w:rsidRPr="00516F06">
        <w:rPr>
          <w:sz w:val="28"/>
          <w:szCs w:val="28"/>
        </w:rPr>
        <w:t>рублей.</w:t>
      </w:r>
    </w:p>
    <w:p w:rsidR="00407533" w:rsidRPr="00516F06" w:rsidRDefault="00407533" w:rsidP="00091322">
      <w:pPr>
        <w:autoSpaceDE w:val="0"/>
        <w:autoSpaceDN w:val="0"/>
        <w:adjustRightInd w:val="0"/>
        <w:spacing w:line="317" w:lineRule="auto"/>
        <w:ind w:firstLine="709"/>
        <w:jc w:val="both"/>
        <w:rPr>
          <w:bCs/>
          <w:sz w:val="28"/>
          <w:szCs w:val="28"/>
        </w:rPr>
      </w:pPr>
      <w:r w:rsidRPr="00516F06">
        <w:rPr>
          <w:bCs/>
          <w:sz w:val="28"/>
          <w:szCs w:val="28"/>
        </w:rPr>
        <w:t>2.</w:t>
      </w:r>
      <w:r w:rsidR="00516F06" w:rsidRPr="0011373B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Утвердить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основные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хара</w:t>
      </w:r>
      <w:r w:rsidR="00C745BE" w:rsidRPr="00516F06">
        <w:rPr>
          <w:bCs/>
          <w:sz w:val="28"/>
          <w:szCs w:val="28"/>
        </w:rPr>
        <w:t>ктеристики</w:t>
      </w:r>
      <w:r w:rsidR="00516F06" w:rsidRPr="00516F06">
        <w:rPr>
          <w:bCs/>
          <w:sz w:val="28"/>
          <w:szCs w:val="28"/>
        </w:rPr>
        <w:t xml:space="preserve"> </w:t>
      </w:r>
      <w:r w:rsidR="00C745BE" w:rsidRPr="00516F06">
        <w:rPr>
          <w:bCs/>
          <w:sz w:val="28"/>
          <w:szCs w:val="28"/>
        </w:rPr>
        <w:t>бюджета</w:t>
      </w:r>
      <w:r w:rsidR="00516F06" w:rsidRPr="00516F06">
        <w:rPr>
          <w:bCs/>
          <w:sz w:val="28"/>
          <w:szCs w:val="28"/>
        </w:rPr>
        <w:t xml:space="preserve"> </w:t>
      </w:r>
      <w:r w:rsidR="00C745BE" w:rsidRPr="00516F06">
        <w:rPr>
          <w:bCs/>
          <w:sz w:val="28"/>
          <w:szCs w:val="28"/>
        </w:rPr>
        <w:t>Фонда</w:t>
      </w:r>
      <w:r w:rsidR="00516F06" w:rsidRPr="00516F06">
        <w:rPr>
          <w:bCs/>
          <w:sz w:val="28"/>
          <w:szCs w:val="28"/>
        </w:rPr>
        <w:t xml:space="preserve"> </w:t>
      </w:r>
      <w:r w:rsidR="00C745BE" w:rsidRPr="00516F06">
        <w:rPr>
          <w:bCs/>
          <w:sz w:val="28"/>
          <w:szCs w:val="28"/>
        </w:rPr>
        <w:t>на</w:t>
      </w:r>
      <w:r w:rsidR="00516F06" w:rsidRPr="00516F06">
        <w:rPr>
          <w:bCs/>
          <w:sz w:val="28"/>
          <w:szCs w:val="28"/>
        </w:rPr>
        <w:t xml:space="preserve"> </w:t>
      </w:r>
      <w:r w:rsidR="00FD301A" w:rsidRPr="00516F06">
        <w:rPr>
          <w:bCs/>
          <w:sz w:val="28"/>
          <w:szCs w:val="28"/>
        </w:rPr>
        <w:t>плановый</w:t>
      </w:r>
      <w:r w:rsidR="00516F06" w:rsidRPr="00516F06">
        <w:rPr>
          <w:bCs/>
          <w:sz w:val="28"/>
          <w:szCs w:val="28"/>
        </w:rPr>
        <w:t xml:space="preserve"> </w:t>
      </w:r>
      <w:r w:rsidR="00FD301A" w:rsidRPr="00516F06">
        <w:rPr>
          <w:bCs/>
          <w:sz w:val="28"/>
          <w:szCs w:val="28"/>
        </w:rPr>
        <w:t>период</w:t>
      </w:r>
      <w:r w:rsidR="00516F06" w:rsidRPr="00516F06">
        <w:rPr>
          <w:bCs/>
          <w:sz w:val="28"/>
          <w:szCs w:val="28"/>
        </w:rPr>
        <w:t xml:space="preserve"> </w:t>
      </w:r>
      <w:r w:rsidR="00C745BE" w:rsidRPr="00516F06">
        <w:rPr>
          <w:bCs/>
          <w:sz w:val="28"/>
          <w:szCs w:val="28"/>
        </w:rPr>
        <w:t>20</w:t>
      </w:r>
      <w:r w:rsidR="008D350A" w:rsidRPr="00516F06">
        <w:rPr>
          <w:bCs/>
          <w:sz w:val="28"/>
          <w:szCs w:val="28"/>
        </w:rPr>
        <w:t>2</w:t>
      </w:r>
      <w:r w:rsidR="001218E7" w:rsidRPr="00516F06">
        <w:rPr>
          <w:bCs/>
          <w:sz w:val="28"/>
          <w:szCs w:val="28"/>
        </w:rPr>
        <w:t>1</w:t>
      </w:r>
      <w:r w:rsidR="00516F06" w:rsidRPr="00516F06">
        <w:rPr>
          <w:bCs/>
          <w:sz w:val="28"/>
          <w:szCs w:val="28"/>
        </w:rPr>
        <w:t xml:space="preserve"> </w:t>
      </w:r>
      <w:r w:rsidR="00FD301A" w:rsidRPr="00516F06">
        <w:rPr>
          <w:bCs/>
          <w:sz w:val="28"/>
          <w:szCs w:val="28"/>
        </w:rPr>
        <w:t>и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20</w:t>
      </w:r>
      <w:r w:rsidR="00C712B5" w:rsidRPr="00516F06">
        <w:rPr>
          <w:bCs/>
          <w:sz w:val="28"/>
          <w:szCs w:val="28"/>
        </w:rPr>
        <w:t>2</w:t>
      </w:r>
      <w:r w:rsidR="001218E7" w:rsidRPr="00516F06">
        <w:rPr>
          <w:bCs/>
          <w:sz w:val="28"/>
          <w:szCs w:val="28"/>
        </w:rPr>
        <w:t>2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год</w:t>
      </w:r>
      <w:r w:rsidR="00FD301A" w:rsidRPr="00516F06">
        <w:rPr>
          <w:bCs/>
          <w:sz w:val="28"/>
          <w:szCs w:val="28"/>
        </w:rPr>
        <w:t>ов</w:t>
      </w:r>
      <w:r w:rsidRPr="00516F06">
        <w:rPr>
          <w:bCs/>
          <w:sz w:val="28"/>
          <w:szCs w:val="28"/>
        </w:rPr>
        <w:t>:</w:t>
      </w:r>
    </w:p>
    <w:p w:rsidR="00407533" w:rsidRPr="00A36936" w:rsidRDefault="00407533" w:rsidP="00091322">
      <w:pPr>
        <w:spacing w:line="317" w:lineRule="auto"/>
        <w:ind w:firstLine="708"/>
        <w:jc w:val="both"/>
        <w:rPr>
          <w:bCs/>
          <w:i/>
          <w:sz w:val="28"/>
          <w:szCs w:val="28"/>
        </w:rPr>
      </w:pPr>
      <w:proofErr w:type="gramStart"/>
      <w:r w:rsidRPr="00091322">
        <w:rPr>
          <w:bCs/>
          <w:spacing w:val="-4"/>
          <w:sz w:val="28"/>
          <w:szCs w:val="28"/>
        </w:rPr>
        <w:t>1)</w:t>
      </w:r>
      <w:r w:rsidR="00091322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прогнозируемый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общий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объем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доходов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бюджета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Фонда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20</w:t>
      </w:r>
      <w:r w:rsidR="008D350A" w:rsidRPr="00091322">
        <w:rPr>
          <w:bCs/>
          <w:spacing w:val="-4"/>
          <w:sz w:val="28"/>
          <w:szCs w:val="28"/>
        </w:rPr>
        <w:t>2</w:t>
      </w:r>
      <w:r w:rsidR="001218E7" w:rsidRPr="00091322">
        <w:rPr>
          <w:bCs/>
          <w:spacing w:val="-4"/>
          <w:sz w:val="28"/>
          <w:szCs w:val="28"/>
        </w:rPr>
        <w:t>1</w:t>
      </w:r>
      <w:r w:rsidR="00091322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год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в</w:t>
      </w:r>
      <w:r w:rsidR="00516F06" w:rsidRPr="00516F06">
        <w:rPr>
          <w:bCs/>
          <w:sz w:val="28"/>
          <w:szCs w:val="28"/>
        </w:rPr>
        <w:t xml:space="preserve"> </w:t>
      </w:r>
      <w:r w:rsidRPr="00516F06">
        <w:rPr>
          <w:bCs/>
          <w:sz w:val="28"/>
          <w:szCs w:val="28"/>
        </w:rPr>
        <w:t>сумме</w:t>
      </w:r>
      <w:r w:rsidR="00516F06" w:rsidRPr="00516F06">
        <w:rPr>
          <w:bCs/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17735645,9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том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числе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за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счет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межбюджетных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трансфертов,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получаемых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из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бюджета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Федерального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обязательного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медицинского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страхования</w:t>
      </w:r>
      <w:r w:rsidR="003A6A70" w:rsidRPr="00A36936">
        <w:rPr>
          <w:bCs/>
          <w:sz w:val="28"/>
          <w:szCs w:val="28"/>
        </w:rPr>
        <w:t>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сумме</w:t>
      </w:r>
      <w:r w:rsidR="00516F06" w:rsidRPr="00A36936">
        <w:rPr>
          <w:bCs/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16724099,5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</w:t>
      </w:r>
      <w:r w:rsidR="0012760C" w:rsidRPr="00A36936">
        <w:rPr>
          <w:bCs/>
          <w:sz w:val="28"/>
          <w:szCs w:val="28"/>
        </w:rPr>
        <w:t>,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за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счет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ме</w:t>
      </w:r>
      <w:r w:rsidR="002A1D46" w:rsidRPr="00A36936">
        <w:rPr>
          <w:bCs/>
          <w:sz w:val="28"/>
          <w:szCs w:val="28"/>
        </w:rPr>
        <w:t>ж</w:t>
      </w:r>
      <w:r w:rsidR="002A1D46" w:rsidRPr="00A36936">
        <w:rPr>
          <w:bCs/>
          <w:sz w:val="28"/>
          <w:szCs w:val="28"/>
        </w:rPr>
        <w:t>бюджетных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трансфертов,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получаемых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из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sz w:val="28"/>
          <w:szCs w:val="28"/>
        </w:rPr>
        <w:t>бюджетов</w:t>
      </w:r>
      <w:r w:rsidR="00516F06" w:rsidRPr="00A36936">
        <w:rPr>
          <w:sz w:val="28"/>
          <w:szCs w:val="28"/>
        </w:rPr>
        <w:t xml:space="preserve"> </w:t>
      </w:r>
      <w:r w:rsidR="002A1D46" w:rsidRPr="00A36936">
        <w:rPr>
          <w:sz w:val="28"/>
          <w:szCs w:val="28"/>
        </w:rPr>
        <w:t>территориальных</w:t>
      </w:r>
      <w:r w:rsidR="00516F06" w:rsidRPr="00A36936">
        <w:rPr>
          <w:sz w:val="28"/>
          <w:szCs w:val="28"/>
        </w:rPr>
        <w:t xml:space="preserve"> </w:t>
      </w:r>
      <w:r w:rsidR="00091322">
        <w:rPr>
          <w:sz w:val="28"/>
          <w:szCs w:val="28"/>
        </w:rPr>
        <w:br/>
      </w:r>
      <w:r w:rsidR="002A1D46" w:rsidRPr="00A36936">
        <w:rPr>
          <w:sz w:val="28"/>
          <w:szCs w:val="28"/>
        </w:rPr>
        <w:t>фондов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обязательного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медицинского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страхования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субъектов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Российской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Федерации</w:t>
      </w:r>
      <w:r w:rsidR="003A6A70" w:rsidRPr="00A36936">
        <w:rPr>
          <w:sz w:val="28"/>
          <w:szCs w:val="28"/>
        </w:rPr>
        <w:t>,</w:t>
      </w:r>
      <w:r w:rsidR="00516F06" w:rsidRPr="00A36936">
        <w:rPr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сумме</w:t>
      </w:r>
      <w:r w:rsidR="00516F06" w:rsidRPr="00A36936">
        <w:rPr>
          <w:bCs/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926240,7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рублей,</w:t>
      </w:r>
      <w:r w:rsidR="00516F06" w:rsidRPr="00A36936">
        <w:rPr>
          <w:bCs/>
          <w:sz w:val="28"/>
          <w:szCs w:val="28"/>
        </w:rPr>
        <w:t xml:space="preserve"> </w:t>
      </w:r>
      <w:r w:rsidR="00C712B5" w:rsidRPr="00A36936">
        <w:rPr>
          <w:bCs/>
          <w:sz w:val="28"/>
          <w:szCs w:val="28"/>
        </w:rPr>
        <w:t>и</w:t>
      </w:r>
      <w:r w:rsidR="00516F06" w:rsidRPr="00A36936">
        <w:rPr>
          <w:bCs/>
          <w:sz w:val="28"/>
          <w:szCs w:val="28"/>
        </w:rPr>
        <w:t xml:space="preserve"> </w:t>
      </w:r>
      <w:r w:rsidR="00C712B5"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="00C712B5" w:rsidRPr="00A36936">
        <w:rPr>
          <w:bCs/>
          <w:sz w:val="28"/>
          <w:szCs w:val="28"/>
        </w:rPr>
        <w:t>202</w:t>
      </w:r>
      <w:r w:rsidR="005866C6" w:rsidRPr="00A36936">
        <w:rPr>
          <w:bCs/>
          <w:sz w:val="28"/>
          <w:szCs w:val="28"/>
        </w:rPr>
        <w:t>2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proofErr w:type="gramEnd"/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сумме</w:t>
      </w:r>
      <w:r w:rsidR="00516F06" w:rsidRPr="00A36936">
        <w:rPr>
          <w:bCs/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18699264,7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том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числе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за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счет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межбюджетных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трансфертов,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получаемых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из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бюджета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Федерального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обязательного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медицинского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страхования</w:t>
      </w:r>
      <w:r w:rsidR="003A6A70" w:rsidRPr="00A36936">
        <w:rPr>
          <w:bCs/>
          <w:sz w:val="28"/>
          <w:szCs w:val="28"/>
        </w:rPr>
        <w:t>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сумме</w:t>
      </w:r>
      <w:r w:rsidR="00516F06" w:rsidRPr="00A36936">
        <w:rPr>
          <w:bCs/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17632758,7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</w:t>
      </w:r>
      <w:r w:rsidR="002A1D46" w:rsidRPr="00A36936">
        <w:rPr>
          <w:bCs/>
          <w:sz w:val="28"/>
          <w:szCs w:val="28"/>
        </w:rPr>
        <w:t>,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за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счет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межбюджетных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трансфертов,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получаемых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из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sz w:val="28"/>
          <w:szCs w:val="28"/>
        </w:rPr>
        <w:t>бюджетов</w:t>
      </w:r>
      <w:r w:rsidR="00516F06" w:rsidRPr="00A36936">
        <w:rPr>
          <w:sz w:val="28"/>
          <w:szCs w:val="28"/>
        </w:rPr>
        <w:t xml:space="preserve"> </w:t>
      </w:r>
      <w:r w:rsidR="002A1D46" w:rsidRPr="00A36936">
        <w:rPr>
          <w:sz w:val="28"/>
          <w:szCs w:val="28"/>
        </w:rPr>
        <w:t>территориальных</w:t>
      </w:r>
      <w:r w:rsidR="00516F06" w:rsidRPr="00A36936">
        <w:rPr>
          <w:sz w:val="28"/>
          <w:szCs w:val="28"/>
        </w:rPr>
        <w:t xml:space="preserve"> </w:t>
      </w:r>
      <w:r w:rsidR="002A1D46" w:rsidRPr="00A36936">
        <w:rPr>
          <w:sz w:val="28"/>
          <w:szCs w:val="28"/>
        </w:rPr>
        <w:t>фондов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обяз</w:t>
      </w:r>
      <w:r w:rsidR="002A1D46" w:rsidRPr="00A36936">
        <w:rPr>
          <w:bCs/>
          <w:sz w:val="28"/>
          <w:szCs w:val="28"/>
        </w:rPr>
        <w:t>а</w:t>
      </w:r>
      <w:r w:rsidR="002A1D46" w:rsidRPr="00A36936">
        <w:rPr>
          <w:bCs/>
          <w:sz w:val="28"/>
          <w:szCs w:val="28"/>
        </w:rPr>
        <w:t>тельного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медицинского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страхования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субъектов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Российской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Федерации</w:t>
      </w:r>
      <w:r w:rsidR="003A6A70" w:rsidRPr="00A36936">
        <w:rPr>
          <w:sz w:val="28"/>
          <w:szCs w:val="28"/>
        </w:rPr>
        <w:t>,</w:t>
      </w:r>
      <w:r w:rsidR="00516F06" w:rsidRPr="00A36936">
        <w:rPr>
          <w:sz w:val="28"/>
          <w:szCs w:val="28"/>
        </w:rPr>
        <w:t xml:space="preserve"> </w:t>
      </w:r>
      <w:r w:rsidR="00091322">
        <w:rPr>
          <w:sz w:val="28"/>
          <w:szCs w:val="28"/>
        </w:rPr>
        <w:br/>
      </w:r>
      <w:r w:rsidR="002A1D46"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сумме</w:t>
      </w:r>
      <w:r w:rsidR="00516F06" w:rsidRPr="00A36936">
        <w:rPr>
          <w:bCs/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976565,5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="002A1D46" w:rsidRPr="00A36936">
        <w:rPr>
          <w:bCs/>
          <w:sz w:val="28"/>
          <w:szCs w:val="28"/>
        </w:rPr>
        <w:t>рублей</w:t>
      </w:r>
      <w:r w:rsidRPr="00A36936">
        <w:rPr>
          <w:bCs/>
          <w:sz w:val="28"/>
          <w:szCs w:val="28"/>
        </w:rPr>
        <w:t>;</w:t>
      </w:r>
    </w:p>
    <w:p w:rsidR="00407533" w:rsidRPr="00A36936" w:rsidRDefault="00407533" w:rsidP="00091322">
      <w:pPr>
        <w:spacing w:line="317" w:lineRule="auto"/>
        <w:ind w:firstLine="708"/>
        <w:jc w:val="both"/>
        <w:rPr>
          <w:bCs/>
          <w:sz w:val="28"/>
          <w:szCs w:val="28"/>
        </w:rPr>
      </w:pPr>
      <w:proofErr w:type="gramStart"/>
      <w:r w:rsidRPr="00A36936">
        <w:rPr>
          <w:bCs/>
          <w:sz w:val="28"/>
          <w:szCs w:val="28"/>
        </w:rPr>
        <w:t>2)</w:t>
      </w:r>
      <w:r w:rsidR="00516F06" w:rsidRPr="00A36936">
        <w:rPr>
          <w:bCs/>
          <w:sz w:val="28"/>
          <w:szCs w:val="28"/>
        </w:rPr>
        <w:t> </w:t>
      </w:r>
      <w:r w:rsidRPr="00A36936">
        <w:rPr>
          <w:bCs/>
          <w:sz w:val="28"/>
          <w:szCs w:val="28"/>
        </w:rPr>
        <w:t>общий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объем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расходов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бюджета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="00DD5320" w:rsidRPr="00A36936">
        <w:rPr>
          <w:bCs/>
          <w:sz w:val="28"/>
          <w:szCs w:val="28"/>
        </w:rPr>
        <w:t>20</w:t>
      </w:r>
      <w:r w:rsidR="008D350A" w:rsidRPr="00A36936">
        <w:rPr>
          <w:bCs/>
          <w:sz w:val="28"/>
          <w:szCs w:val="28"/>
        </w:rPr>
        <w:t>2</w:t>
      </w:r>
      <w:r w:rsidR="005866C6" w:rsidRPr="00A36936">
        <w:rPr>
          <w:bCs/>
          <w:sz w:val="28"/>
          <w:szCs w:val="28"/>
        </w:rPr>
        <w:t>1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сумме</w:t>
      </w:r>
      <w:r w:rsidR="00516F06" w:rsidRPr="00A36936">
        <w:rPr>
          <w:bCs/>
          <w:sz w:val="28"/>
          <w:szCs w:val="28"/>
        </w:rPr>
        <w:t xml:space="preserve"> </w:t>
      </w:r>
      <w:r w:rsidR="00B07BFB" w:rsidRPr="00A36936">
        <w:rPr>
          <w:bCs/>
          <w:sz w:val="28"/>
          <w:szCs w:val="28"/>
        </w:rPr>
        <w:br/>
      </w:r>
      <w:r w:rsidR="008B24CD" w:rsidRPr="00A36936">
        <w:rPr>
          <w:bCs/>
          <w:sz w:val="28"/>
          <w:szCs w:val="28"/>
        </w:rPr>
        <w:t>17735645,9</w:t>
      </w:r>
      <w:r w:rsidR="00516F06" w:rsidRPr="00A36936">
        <w:rPr>
          <w:bCs/>
          <w:sz w:val="28"/>
          <w:szCs w:val="28"/>
        </w:rPr>
        <w:t xml:space="preserve"> </w:t>
      </w:r>
      <w:r w:rsidR="00C745BE"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="00C745BE" w:rsidRPr="00A36936">
        <w:rPr>
          <w:bCs/>
          <w:sz w:val="28"/>
          <w:szCs w:val="28"/>
        </w:rPr>
        <w:t>рублей</w:t>
      </w:r>
      <w:r w:rsidR="009D55FB" w:rsidRPr="00A36936">
        <w:rPr>
          <w:sz w:val="28"/>
          <w:szCs w:val="28"/>
        </w:rPr>
        <w:t>,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в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том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числе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межбюджетные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трансферты,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перед</w:t>
      </w:r>
      <w:r w:rsidR="009D55FB" w:rsidRPr="00A36936">
        <w:rPr>
          <w:sz w:val="28"/>
          <w:szCs w:val="28"/>
        </w:rPr>
        <w:t>а</w:t>
      </w:r>
      <w:r w:rsidR="009D55FB" w:rsidRPr="00A36936">
        <w:rPr>
          <w:sz w:val="28"/>
          <w:szCs w:val="28"/>
        </w:rPr>
        <w:t>ваемые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бюджетам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территориальных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фондов</w:t>
      </w:r>
      <w:r w:rsidR="00516F06" w:rsidRPr="00A36936">
        <w:rPr>
          <w:bCs/>
          <w:sz w:val="28"/>
          <w:szCs w:val="28"/>
        </w:rPr>
        <w:t xml:space="preserve"> </w:t>
      </w:r>
      <w:r w:rsidR="009D55FB" w:rsidRPr="00A36936">
        <w:rPr>
          <w:bCs/>
          <w:sz w:val="28"/>
          <w:szCs w:val="28"/>
        </w:rPr>
        <w:t>обязательного</w:t>
      </w:r>
      <w:r w:rsidR="00516F06" w:rsidRPr="00A36936">
        <w:rPr>
          <w:bCs/>
          <w:sz w:val="28"/>
          <w:szCs w:val="28"/>
        </w:rPr>
        <w:t xml:space="preserve"> </w:t>
      </w:r>
      <w:r w:rsidR="009D55FB" w:rsidRPr="00A36936">
        <w:rPr>
          <w:bCs/>
          <w:sz w:val="28"/>
          <w:szCs w:val="28"/>
        </w:rPr>
        <w:t>медицинского</w:t>
      </w:r>
      <w:r w:rsidR="00516F06" w:rsidRPr="00A36936">
        <w:rPr>
          <w:bCs/>
          <w:sz w:val="28"/>
          <w:szCs w:val="28"/>
        </w:rPr>
        <w:t xml:space="preserve"> </w:t>
      </w:r>
      <w:r w:rsidR="009D55FB" w:rsidRPr="00A36936">
        <w:rPr>
          <w:bCs/>
          <w:sz w:val="28"/>
          <w:szCs w:val="28"/>
        </w:rPr>
        <w:t>страхования</w:t>
      </w:r>
      <w:r w:rsidR="00516F06" w:rsidRPr="00A36936">
        <w:rPr>
          <w:bCs/>
          <w:sz w:val="28"/>
          <w:szCs w:val="28"/>
        </w:rPr>
        <w:t xml:space="preserve"> </w:t>
      </w:r>
      <w:r w:rsidR="00396C69" w:rsidRPr="00A36936">
        <w:rPr>
          <w:bCs/>
          <w:sz w:val="28"/>
          <w:szCs w:val="28"/>
        </w:rPr>
        <w:t>субъектов</w:t>
      </w:r>
      <w:r w:rsidR="00516F06" w:rsidRPr="00A36936">
        <w:rPr>
          <w:bCs/>
          <w:sz w:val="28"/>
          <w:szCs w:val="28"/>
        </w:rPr>
        <w:t xml:space="preserve"> </w:t>
      </w:r>
      <w:r w:rsidR="00396C69" w:rsidRPr="00A36936">
        <w:rPr>
          <w:bCs/>
          <w:sz w:val="28"/>
          <w:szCs w:val="28"/>
        </w:rPr>
        <w:t>Российской</w:t>
      </w:r>
      <w:r w:rsidR="00516F06" w:rsidRPr="00A36936">
        <w:rPr>
          <w:bCs/>
          <w:sz w:val="28"/>
          <w:szCs w:val="28"/>
        </w:rPr>
        <w:t xml:space="preserve"> </w:t>
      </w:r>
      <w:r w:rsidR="00396C69" w:rsidRPr="00A36936">
        <w:rPr>
          <w:bCs/>
          <w:sz w:val="28"/>
          <w:szCs w:val="28"/>
        </w:rPr>
        <w:t>Федерации</w:t>
      </w:r>
      <w:r w:rsidR="003A6A70" w:rsidRPr="00A36936">
        <w:rPr>
          <w:bCs/>
          <w:sz w:val="28"/>
          <w:szCs w:val="28"/>
        </w:rPr>
        <w:t>,</w:t>
      </w:r>
      <w:r w:rsidR="00516F06" w:rsidRPr="00A36936">
        <w:rPr>
          <w:bCs/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в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сумме</w:t>
      </w:r>
      <w:r w:rsidR="00516F06" w:rsidRPr="00A36936">
        <w:rPr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679249,5</w:t>
      </w:r>
      <w:r w:rsidR="00EA2AB2">
        <w:rPr>
          <w:bCs/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тыс.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ру</w:t>
      </w:r>
      <w:r w:rsidR="009D55FB" w:rsidRPr="00A36936">
        <w:rPr>
          <w:sz w:val="28"/>
          <w:szCs w:val="28"/>
        </w:rPr>
        <w:t>б</w:t>
      </w:r>
      <w:r w:rsidR="009D55FB" w:rsidRPr="00A36936">
        <w:rPr>
          <w:sz w:val="28"/>
          <w:szCs w:val="28"/>
        </w:rPr>
        <w:t>лей,</w:t>
      </w:r>
      <w:r w:rsidR="00516F06" w:rsidRPr="00A36936">
        <w:rPr>
          <w:bCs/>
          <w:sz w:val="28"/>
          <w:szCs w:val="28"/>
        </w:rPr>
        <w:t xml:space="preserve"> </w:t>
      </w:r>
      <w:r w:rsidR="00C745BE" w:rsidRPr="00A36936">
        <w:rPr>
          <w:bCs/>
          <w:sz w:val="28"/>
          <w:szCs w:val="28"/>
        </w:rPr>
        <w:t>и</w:t>
      </w:r>
      <w:r w:rsidR="00516F06" w:rsidRPr="00A36936">
        <w:rPr>
          <w:bCs/>
          <w:sz w:val="28"/>
          <w:szCs w:val="28"/>
        </w:rPr>
        <w:t xml:space="preserve"> </w:t>
      </w:r>
      <w:r w:rsidR="00C745BE"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="00C745BE" w:rsidRPr="00A36936">
        <w:rPr>
          <w:bCs/>
          <w:sz w:val="28"/>
          <w:szCs w:val="28"/>
        </w:rPr>
        <w:t>20</w:t>
      </w:r>
      <w:r w:rsidR="00C712B5" w:rsidRPr="00A36936">
        <w:rPr>
          <w:bCs/>
          <w:sz w:val="28"/>
          <w:szCs w:val="28"/>
        </w:rPr>
        <w:t>2</w:t>
      </w:r>
      <w:r w:rsidR="005866C6" w:rsidRPr="00A36936">
        <w:rPr>
          <w:bCs/>
          <w:sz w:val="28"/>
          <w:szCs w:val="28"/>
        </w:rPr>
        <w:t>2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сумме</w:t>
      </w:r>
      <w:r w:rsidR="00516F06" w:rsidRPr="00A36936">
        <w:rPr>
          <w:bCs/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18699264,7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</w:t>
      </w:r>
      <w:r w:rsidR="009D55FB" w:rsidRPr="00A36936">
        <w:rPr>
          <w:sz w:val="28"/>
          <w:szCs w:val="28"/>
        </w:rPr>
        <w:t>,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в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том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числе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межбю</w:t>
      </w:r>
      <w:r w:rsidR="009D55FB" w:rsidRPr="00A36936">
        <w:rPr>
          <w:sz w:val="28"/>
          <w:szCs w:val="28"/>
        </w:rPr>
        <w:t>д</w:t>
      </w:r>
      <w:r w:rsidR="009D55FB" w:rsidRPr="00A36936">
        <w:rPr>
          <w:sz w:val="28"/>
          <w:szCs w:val="28"/>
        </w:rPr>
        <w:t>жетные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тра</w:t>
      </w:r>
      <w:r w:rsidR="00927040" w:rsidRPr="00A36936">
        <w:rPr>
          <w:sz w:val="28"/>
          <w:szCs w:val="28"/>
        </w:rPr>
        <w:t>нсферты,</w:t>
      </w:r>
      <w:r w:rsidR="00516F06" w:rsidRPr="00A36936">
        <w:rPr>
          <w:sz w:val="28"/>
          <w:szCs w:val="28"/>
        </w:rPr>
        <w:t xml:space="preserve"> </w:t>
      </w:r>
      <w:r w:rsidR="00927040" w:rsidRPr="00A36936">
        <w:rPr>
          <w:sz w:val="28"/>
          <w:szCs w:val="28"/>
        </w:rPr>
        <w:t>передаваемые</w:t>
      </w:r>
      <w:r w:rsidR="00516F06" w:rsidRPr="00A36936">
        <w:rPr>
          <w:sz w:val="28"/>
          <w:szCs w:val="28"/>
        </w:rPr>
        <w:t xml:space="preserve"> </w:t>
      </w:r>
      <w:r w:rsidR="00927040" w:rsidRPr="00A36936">
        <w:rPr>
          <w:sz w:val="28"/>
          <w:szCs w:val="28"/>
        </w:rPr>
        <w:t>бюджетам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территориальных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фондов</w:t>
      </w:r>
      <w:r w:rsidR="00516F06" w:rsidRPr="00A36936">
        <w:rPr>
          <w:bCs/>
          <w:sz w:val="28"/>
          <w:szCs w:val="28"/>
        </w:rPr>
        <w:t xml:space="preserve"> </w:t>
      </w:r>
      <w:r w:rsidR="009D55FB" w:rsidRPr="00A36936">
        <w:rPr>
          <w:bCs/>
          <w:sz w:val="28"/>
          <w:szCs w:val="28"/>
        </w:rPr>
        <w:t>обязательного</w:t>
      </w:r>
      <w:r w:rsidR="00516F06" w:rsidRPr="00A36936">
        <w:rPr>
          <w:bCs/>
          <w:sz w:val="28"/>
          <w:szCs w:val="28"/>
        </w:rPr>
        <w:t xml:space="preserve"> </w:t>
      </w:r>
      <w:r w:rsidR="009D55FB" w:rsidRPr="00A36936">
        <w:rPr>
          <w:bCs/>
          <w:sz w:val="28"/>
          <w:szCs w:val="28"/>
        </w:rPr>
        <w:t>медицинского</w:t>
      </w:r>
      <w:r w:rsidR="00516F06" w:rsidRPr="00A36936">
        <w:rPr>
          <w:bCs/>
          <w:sz w:val="28"/>
          <w:szCs w:val="28"/>
        </w:rPr>
        <w:t xml:space="preserve"> </w:t>
      </w:r>
      <w:r w:rsidR="009D55FB" w:rsidRPr="00A36936">
        <w:rPr>
          <w:bCs/>
          <w:sz w:val="28"/>
          <w:szCs w:val="28"/>
        </w:rPr>
        <w:t>страхования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субъектов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Российской</w:t>
      </w:r>
      <w:r w:rsidR="00516F06" w:rsidRPr="00A36936">
        <w:rPr>
          <w:sz w:val="28"/>
          <w:szCs w:val="28"/>
        </w:rPr>
        <w:t xml:space="preserve"> </w:t>
      </w:r>
      <w:r w:rsidR="00EE05A0" w:rsidRPr="00A36936">
        <w:rPr>
          <w:sz w:val="28"/>
          <w:szCs w:val="28"/>
        </w:rPr>
        <w:t>Федер</w:t>
      </w:r>
      <w:r w:rsidR="00EE05A0" w:rsidRPr="00A36936">
        <w:rPr>
          <w:sz w:val="28"/>
          <w:szCs w:val="28"/>
        </w:rPr>
        <w:t>а</w:t>
      </w:r>
      <w:r w:rsidR="00EE05A0" w:rsidRPr="00A36936">
        <w:rPr>
          <w:sz w:val="28"/>
          <w:szCs w:val="28"/>
        </w:rPr>
        <w:t>ции</w:t>
      </w:r>
      <w:r w:rsidR="00EB590C" w:rsidRPr="00A36936">
        <w:rPr>
          <w:sz w:val="28"/>
          <w:szCs w:val="28"/>
        </w:rPr>
        <w:t>,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в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сумме</w:t>
      </w:r>
      <w:proofErr w:type="gramEnd"/>
      <w:r w:rsidR="00516F06" w:rsidRPr="00A36936">
        <w:rPr>
          <w:sz w:val="28"/>
          <w:szCs w:val="28"/>
        </w:rPr>
        <w:t xml:space="preserve"> </w:t>
      </w:r>
      <w:r w:rsidR="008B24CD" w:rsidRPr="00A36936">
        <w:rPr>
          <w:bCs/>
          <w:sz w:val="28"/>
          <w:szCs w:val="28"/>
        </w:rPr>
        <w:t>716154,7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тыс.</w:t>
      </w:r>
      <w:r w:rsidR="00516F06" w:rsidRPr="00A36936">
        <w:rPr>
          <w:sz w:val="28"/>
          <w:szCs w:val="28"/>
        </w:rPr>
        <w:t xml:space="preserve"> </w:t>
      </w:r>
      <w:r w:rsidR="009D55FB" w:rsidRPr="00A36936">
        <w:rPr>
          <w:sz w:val="28"/>
          <w:szCs w:val="28"/>
        </w:rPr>
        <w:t>рублей</w:t>
      </w:r>
      <w:r w:rsidRPr="00A36936">
        <w:rPr>
          <w:bCs/>
          <w:sz w:val="28"/>
          <w:szCs w:val="28"/>
        </w:rPr>
        <w:t>.</w:t>
      </w:r>
    </w:p>
    <w:p w:rsidR="000466D9" w:rsidRPr="00A36936" w:rsidRDefault="000466D9" w:rsidP="00091322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07533" w:rsidRPr="00A36936" w:rsidRDefault="00407533" w:rsidP="00091322">
      <w:pPr>
        <w:autoSpaceDE w:val="0"/>
        <w:autoSpaceDN w:val="0"/>
        <w:adjustRightInd w:val="0"/>
        <w:spacing w:line="317" w:lineRule="auto"/>
        <w:ind w:left="1922" w:hanging="1213"/>
        <w:jc w:val="both"/>
        <w:rPr>
          <w:b/>
          <w:bCs/>
          <w:sz w:val="28"/>
          <w:szCs w:val="28"/>
        </w:rPr>
      </w:pPr>
      <w:r w:rsidRPr="00A36936">
        <w:rPr>
          <w:sz w:val="28"/>
          <w:szCs w:val="28"/>
        </w:rPr>
        <w:t>Статья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2.</w:t>
      </w:r>
      <w:r w:rsidR="00516F06" w:rsidRPr="00A36936">
        <w:rPr>
          <w:b/>
          <w:bCs/>
          <w:sz w:val="28"/>
          <w:szCs w:val="28"/>
        </w:rPr>
        <w:tab/>
      </w:r>
      <w:r w:rsidRPr="00A36936">
        <w:rPr>
          <w:b/>
          <w:bCs/>
          <w:sz w:val="28"/>
          <w:szCs w:val="28"/>
        </w:rPr>
        <w:t>Главные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администраторы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доходов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бюджета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Фонда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и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главные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администраторы</w:t>
      </w:r>
      <w:r w:rsidR="00516F06" w:rsidRPr="00A36936">
        <w:rPr>
          <w:b/>
          <w:bCs/>
          <w:sz w:val="28"/>
          <w:szCs w:val="28"/>
        </w:rPr>
        <w:t xml:space="preserve"> </w:t>
      </w:r>
      <w:proofErr w:type="gramStart"/>
      <w:r w:rsidRPr="00A36936">
        <w:rPr>
          <w:b/>
          <w:bCs/>
          <w:sz w:val="28"/>
          <w:szCs w:val="28"/>
        </w:rPr>
        <w:t>источников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финансирования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дефицита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бюджета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Фонда</w:t>
      </w:r>
      <w:proofErr w:type="gramEnd"/>
    </w:p>
    <w:p w:rsidR="00407533" w:rsidRPr="00A36936" w:rsidRDefault="00407533" w:rsidP="00091322">
      <w:pPr>
        <w:autoSpaceDE w:val="0"/>
        <w:autoSpaceDN w:val="0"/>
        <w:adjustRightInd w:val="0"/>
        <w:spacing w:line="317" w:lineRule="auto"/>
        <w:ind w:firstLine="709"/>
        <w:jc w:val="both"/>
        <w:rPr>
          <w:bCs/>
          <w:sz w:val="28"/>
          <w:szCs w:val="28"/>
        </w:rPr>
      </w:pPr>
      <w:r w:rsidRPr="00A36936">
        <w:rPr>
          <w:bCs/>
          <w:sz w:val="28"/>
          <w:szCs w:val="28"/>
        </w:rPr>
        <w:t>1.</w:t>
      </w:r>
      <w:r w:rsidR="00516F06" w:rsidRPr="00A36936">
        <w:rPr>
          <w:bCs/>
          <w:sz w:val="28"/>
          <w:szCs w:val="28"/>
        </w:rPr>
        <w:t> </w:t>
      </w:r>
      <w:r w:rsidRPr="00A36936">
        <w:rPr>
          <w:bCs/>
          <w:sz w:val="28"/>
          <w:szCs w:val="28"/>
        </w:rPr>
        <w:t>Утвердить</w:t>
      </w:r>
      <w:r w:rsidR="00516F06" w:rsidRPr="00A36936">
        <w:rPr>
          <w:bCs/>
          <w:sz w:val="28"/>
          <w:szCs w:val="28"/>
        </w:rPr>
        <w:t xml:space="preserve"> </w:t>
      </w:r>
      <w:hyperlink r:id="rId8" w:history="1">
        <w:r w:rsidRPr="00A36936">
          <w:rPr>
            <w:bCs/>
            <w:sz w:val="28"/>
            <w:szCs w:val="28"/>
          </w:rPr>
          <w:t>перечень</w:t>
        </w:r>
      </w:hyperlink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главных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администраторов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доходов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бюджета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согласно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приложению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1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к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настоящему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Закону.</w:t>
      </w:r>
    </w:p>
    <w:p w:rsidR="00407533" w:rsidRPr="00A36936" w:rsidRDefault="00407533" w:rsidP="00091322">
      <w:pPr>
        <w:autoSpaceDE w:val="0"/>
        <w:autoSpaceDN w:val="0"/>
        <w:adjustRightInd w:val="0"/>
        <w:spacing w:line="317" w:lineRule="auto"/>
        <w:ind w:firstLine="709"/>
        <w:jc w:val="both"/>
        <w:rPr>
          <w:bCs/>
          <w:sz w:val="28"/>
          <w:szCs w:val="28"/>
        </w:rPr>
      </w:pPr>
      <w:r w:rsidRPr="00A36936">
        <w:rPr>
          <w:bCs/>
          <w:sz w:val="28"/>
          <w:szCs w:val="28"/>
        </w:rPr>
        <w:t>2.</w:t>
      </w:r>
      <w:r w:rsidR="00516F06" w:rsidRPr="00A36936">
        <w:rPr>
          <w:bCs/>
          <w:sz w:val="28"/>
          <w:szCs w:val="28"/>
        </w:rPr>
        <w:t> </w:t>
      </w:r>
      <w:r w:rsidRPr="00A36936">
        <w:rPr>
          <w:bCs/>
          <w:sz w:val="28"/>
          <w:szCs w:val="28"/>
        </w:rPr>
        <w:t>Утвердить</w:t>
      </w:r>
      <w:r w:rsidR="00516F06" w:rsidRPr="00A36936">
        <w:rPr>
          <w:bCs/>
          <w:sz w:val="28"/>
          <w:szCs w:val="28"/>
        </w:rPr>
        <w:t xml:space="preserve"> </w:t>
      </w:r>
      <w:hyperlink r:id="rId9" w:history="1">
        <w:r w:rsidRPr="00A36936">
          <w:rPr>
            <w:bCs/>
            <w:sz w:val="28"/>
            <w:szCs w:val="28"/>
          </w:rPr>
          <w:t>перечень</w:t>
        </w:r>
      </w:hyperlink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главных</w:t>
      </w:r>
      <w:r w:rsidR="00516F06" w:rsidRPr="00A36936">
        <w:rPr>
          <w:bCs/>
          <w:sz w:val="28"/>
          <w:szCs w:val="28"/>
        </w:rPr>
        <w:t xml:space="preserve"> </w:t>
      </w:r>
      <w:proofErr w:type="gramStart"/>
      <w:r w:rsidRPr="00A36936">
        <w:rPr>
          <w:bCs/>
          <w:sz w:val="28"/>
          <w:szCs w:val="28"/>
        </w:rPr>
        <w:t>администраторов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источников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фина</w:t>
      </w:r>
      <w:r w:rsidRPr="00A36936">
        <w:rPr>
          <w:bCs/>
          <w:sz w:val="28"/>
          <w:szCs w:val="28"/>
        </w:rPr>
        <w:t>н</w:t>
      </w:r>
      <w:r w:rsidRPr="00A36936">
        <w:rPr>
          <w:bCs/>
          <w:sz w:val="28"/>
          <w:szCs w:val="28"/>
        </w:rPr>
        <w:t>сирования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дефицита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бюджета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</w:t>
      </w:r>
      <w:proofErr w:type="gramEnd"/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согласно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приложению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2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к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настоящ</w:t>
      </w:r>
      <w:r w:rsidRPr="00A36936">
        <w:rPr>
          <w:bCs/>
          <w:sz w:val="28"/>
          <w:szCs w:val="28"/>
        </w:rPr>
        <w:t>е</w:t>
      </w:r>
      <w:r w:rsidRPr="00A36936">
        <w:rPr>
          <w:bCs/>
          <w:sz w:val="28"/>
          <w:szCs w:val="28"/>
        </w:rPr>
        <w:t>му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Закону.</w:t>
      </w:r>
    </w:p>
    <w:p w:rsidR="00407533" w:rsidRPr="00A36936" w:rsidRDefault="00407533" w:rsidP="00091322">
      <w:pPr>
        <w:autoSpaceDE w:val="0"/>
        <w:autoSpaceDN w:val="0"/>
        <w:adjustRightInd w:val="0"/>
        <w:spacing w:line="312" w:lineRule="auto"/>
        <w:ind w:left="1922" w:hanging="1213"/>
        <w:jc w:val="both"/>
        <w:rPr>
          <w:b/>
          <w:sz w:val="28"/>
          <w:szCs w:val="28"/>
        </w:rPr>
      </w:pPr>
      <w:r w:rsidRPr="00A36936">
        <w:rPr>
          <w:sz w:val="28"/>
          <w:szCs w:val="28"/>
        </w:rPr>
        <w:lastRenderedPageBreak/>
        <w:t>Статья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3.</w:t>
      </w:r>
      <w:r w:rsidR="00516F06" w:rsidRPr="00A36936">
        <w:rPr>
          <w:sz w:val="28"/>
          <w:szCs w:val="28"/>
        </w:rPr>
        <w:tab/>
      </w:r>
      <w:r w:rsidRPr="00A36936">
        <w:rPr>
          <w:b/>
          <w:sz w:val="28"/>
          <w:szCs w:val="28"/>
        </w:rPr>
        <w:t>Бюджетные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ассигнования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бюджета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Фонда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на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20</w:t>
      </w:r>
      <w:r w:rsidR="00C769BA" w:rsidRPr="00A36936">
        <w:rPr>
          <w:b/>
          <w:sz w:val="28"/>
          <w:szCs w:val="28"/>
        </w:rPr>
        <w:t>20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год</w:t>
      </w:r>
      <w:r w:rsidR="00516F06" w:rsidRPr="00A36936">
        <w:rPr>
          <w:b/>
          <w:sz w:val="28"/>
          <w:szCs w:val="28"/>
        </w:rPr>
        <w:t xml:space="preserve"> </w:t>
      </w:r>
      <w:r w:rsidR="00EF6794" w:rsidRPr="00A36936">
        <w:rPr>
          <w:b/>
          <w:sz w:val="28"/>
          <w:szCs w:val="28"/>
        </w:rPr>
        <w:br/>
      </w:r>
      <w:r w:rsidRPr="00A36936">
        <w:rPr>
          <w:b/>
          <w:sz w:val="28"/>
          <w:szCs w:val="28"/>
        </w:rPr>
        <w:t>и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на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плановый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период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20</w:t>
      </w:r>
      <w:r w:rsidR="008D350A" w:rsidRPr="00A36936">
        <w:rPr>
          <w:b/>
          <w:sz w:val="28"/>
          <w:szCs w:val="28"/>
        </w:rPr>
        <w:t>2</w:t>
      </w:r>
      <w:r w:rsidR="00C769BA" w:rsidRPr="00A36936">
        <w:rPr>
          <w:b/>
          <w:sz w:val="28"/>
          <w:szCs w:val="28"/>
        </w:rPr>
        <w:t>1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и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20</w:t>
      </w:r>
      <w:r w:rsidR="00C712B5" w:rsidRPr="00A36936">
        <w:rPr>
          <w:b/>
          <w:sz w:val="28"/>
          <w:szCs w:val="28"/>
        </w:rPr>
        <w:t>2</w:t>
      </w:r>
      <w:r w:rsidR="00C769BA" w:rsidRPr="00A36936">
        <w:rPr>
          <w:b/>
          <w:sz w:val="28"/>
          <w:szCs w:val="28"/>
        </w:rPr>
        <w:t>2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годов</w:t>
      </w:r>
    </w:p>
    <w:p w:rsidR="00407533" w:rsidRPr="00091322" w:rsidRDefault="00407533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4"/>
          <w:sz w:val="28"/>
          <w:szCs w:val="28"/>
        </w:rPr>
      </w:pPr>
      <w:r w:rsidRPr="00091322">
        <w:rPr>
          <w:bCs/>
          <w:spacing w:val="-4"/>
          <w:sz w:val="28"/>
          <w:szCs w:val="28"/>
        </w:rPr>
        <w:t>1.</w:t>
      </w:r>
      <w:r w:rsidR="00091322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Утвердить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hyperlink r:id="rId10" w:history="1">
        <w:r w:rsidRPr="00091322">
          <w:rPr>
            <w:bCs/>
            <w:spacing w:val="-4"/>
            <w:sz w:val="28"/>
            <w:szCs w:val="28"/>
          </w:rPr>
          <w:t>распределение</w:t>
        </w:r>
      </w:hyperlink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бюджетных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ассигнований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бюджета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Фонда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20</w:t>
      </w:r>
      <w:r w:rsidR="00C769BA" w:rsidRPr="00091322">
        <w:rPr>
          <w:bCs/>
          <w:spacing w:val="-4"/>
          <w:sz w:val="28"/>
          <w:szCs w:val="28"/>
        </w:rPr>
        <w:t>20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год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разделам,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подразделам,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целевым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статьям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(государственным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программам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Чувашской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Республики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непрограммным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направлениям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де</w:t>
      </w:r>
      <w:r w:rsidR="00F12C68" w:rsidRPr="00091322">
        <w:rPr>
          <w:bCs/>
          <w:spacing w:val="-4"/>
          <w:sz w:val="28"/>
          <w:szCs w:val="28"/>
        </w:rPr>
        <w:t>я</w:t>
      </w:r>
      <w:r w:rsidR="00F12C68" w:rsidRPr="00091322">
        <w:rPr>
          <w:bCs/>
          <w:spacing w:val="-4"/>
          <w:sz w:val="28"/>
          <w:szCs w:val="28"/>
        </w:rPr>
        <w:t>тельности)</w:t>
      </w:r>
      <w:r w:rsidR="00BF6FB2" w:rsidRPr="00091322">
        <w:rPr>
          <w:bCs/>
          <w:spacing w:val="-4"/>
          <w:sz w:val="28"/>
          <w:szCs w:val="28"/>
        </w:rPr>
        <w:t>,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группам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(</w:t>
      </w:r>
      <w:r w:rsidR="002F780D" w:rsidRPr="00091322">
        <w:rPr>
          <w:bCs/>
          <w:spacing w:val="-4"/>
          <w:sz w:val="28"/>
          <w:szCs w:val="28"/>
        </w:rPr>
        <w:t>группам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BF6FB2" w:rsidRPr="00091322">
        <w:rPr>
          <w:bCs/>
          <w:spacing w:val="-4"/>
          <w:sz w:val="28"/>
          <w:szCs w:val="28"/>
        </w:rPr>
        <w:t>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BF6FB2" w:rsidRPr="00091322">
        <w:rPr>
          <w:bCs/>
          <w:spacing w:val="-4"/>
          <w:sz w:val="28"/>
          <w:szCs w:val="28"/>
        </w:rPr>
        <w:t>подгруппам</w:t>
      </w:r>
      <w:r w:rsidR="00F12C68" w:rsidRPr="00091322">
        <w:rPr>
          <w:bCs/>
          <w:spacing w:val="-4"/>
          <w:sz w:val="28"/>
          <w:szCs w:val="28"/>
        </w:rPr>
        <w:t>)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вид</w:t>
      </w:r>
      <w:r w:rsidR="002F780D" w:rsidRPr="00091322">
        <w:rPr>
          <w:bCs/>
          <w:spacing w:val="-4"/>
          <w:sz w:val="28"/>
          <w:szCs w:val="28"/>
        </w:rPr>
        <w:t>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расходов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классификации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расходов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бюджетов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согласно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приложению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3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к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настоящему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Закону.</w:t>
      </w:r>
    </w:p>
    <w:p w:rsidR="00407533" w:rsidRPr="00091322" w:rsidRDefault="00407533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4"/>
          <w:sz w:val="28"/>
          <w:szCs w:val="28"/>
        </w:rPr>
      </w:pPr>
      <w:r w:rsidRPr="00091322">
        <w:rPr>
          <w:bCs/>
          <w:spacing w:val="-4"/>
          <w:sz w:val="28"/>
          <w:szCs w:val="28"/>
        </w:rPr>
        <w:t>2.</w:t>
      </w:r>
      <w:r w:rsidR="00091322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Утвердить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hyperlink r:id="rId11" w:history="1">
        <w:r w:rsidRPr="00091322">
          <w:rPr>
            <w:bCs/>
            <w:spacing w:val="-4"/>
            <w:sz w:val="28"/>
            <w:szCs w:val="28"/>
          </w:rPr>
          <w:t>распределение</w:t>
        </w:r>
      </w:hyperlink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бюджетных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ассигнований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бюджет</w:t>
      </w:r>
      <w:r w:rsidR="00F12C68" w:rsidRPr="00091322">
        <w:rPr>
          <w:bCs/>
          <w:spacing w:val="-4"/>
          <w:sz w:val="28"/>
          <w:szCs w:val="28"/>
        </w:rPr>
        <w:t>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Фонда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D301A" w:rsidRPr="00091322">
        <w:rPr>
          <w:bCs/>
          <w:spacing w:val="-4"/>
          <w:sz w:val="28"/>
          <w:szCs w:val="28"/>
        </w:rPr>
        <w:t>плановый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D301A" w:rsidRPr="00091322">
        <w:rPr>
          <w:bCs/>
          <w:spacing w:val="-4"/>
          <w:sz w:val="28"/>
          <w:szCs w:val="28"/>
        </w:rPr>
        <w:t>период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20</w:t>
      </w:r>
      <w:r w:rsidR="008D350A" w:rsidRPr="00091322">
        <w:rPr>
          <w:bCs/>
          <w:spacing w:val="-4"/>
          <w:sz w:val="28"/>
          <w:szCs w:val="28"/>
        </w:rPr>
        <w:t>2</w:t>
      </w:r>
      <w:r w:rsidR="00C769BA" w:rsidRPr="00091322">
        <w:rPr>
          <w:bCs/>
          <w:spacing w:val="-4"/>
          <w:sz w:val="28"/>
          <w:szCs w:val="28"/>
        </w:rPr>
        <w:t>1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20</w:t>
      </w:r>
      <w:r w:rsidR="008D350A" w:rsidRPr="00091322">
        <w:rPr>
          <w:bCs/>
          <w:spacing w:val="-4"/>
          <w:sz w:val="28"/>
          <w:szCs w:val="28"/>
        </w:rPr>
        <w:t>2</w:t>
      </w:r>
      <w:r w:rsidR="00C769BA" w:rsidRPr="00091322">
        <w:rPr>
          <w:bCs/>
          <w:spacing w:val="-4"/>
          <w:sz w:val="28"/>
          <w:szCs w:val="28"/>
        </w:rPr>
        <w:t>2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год</w:t>
      </w:r>
      <w:r w:rsidR="00FD301A" w:rsidRPr="00091322">
        <w:rPr>
          <w:bCs/>
          <w:spacing w:val="-4"/>
          <w:sz w:val="28"/>
          <w:szCs w:val="28"/>
        </w:rPr>
        <w:t>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разделам,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подразделам,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целевым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статьям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(государственным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программам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Чувашской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Республики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непр</w:t>
      </w:r>
      <w:r w:rsidR="00F12C68" w:rsidRPr="00091322">
        <w:rPr>
          <w:bCs/>
          <w:spacing w:val="-4"/>
          <w:sz w:val="28"/>
          <w:szCs w:val="28"/>
        </w:rPr>
        <w:t>о</w:t>
      </w:r>
      <w:r w:rsidR="00F12C68" w:rsidRPr="00091322">
        <w:rPr>
          <w:bCs/>
          <w:spacing w:val="-4"/>
          <w:sz w:val="28"/>
          <w:szCs w:val="28"/>
        </w:rPr>
        <w:t>граммным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направлениям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деятельности)</w:t>
      </w:r>
      <w:r w:rsidR="00BF6FB2" w:rsidRPr="00091322">
        <w:rPr>
          <w:bCs/>
          <w:spacing w:val="-4"/>
          <w:sz w:val="28"/>
          <w:szCs w:val="28"/>
        </w:rPr>
        <w:t>,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группам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(группам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F12C68" w:rsidRPr="00091322">
        <w:rPr>
          <w:bCs/>
          <w:spacing w:val="-4"/>
          <w:sz w:val="28"/>
          <w:szCs w:val="28"/>
        </w:rPr>
        <w:t>подгруппам)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ви</w:t>
      </w:r>
      <w:r w:rsidR="002F780D" w:rsidRPr="00091322">
        <w:rPr>
          <w:bCs/>
          <w:spacing w:val="-4"/>
          <w:sz w:val="28"/>
          <w:szCs w:val="28"/>
        </w:rPr>
        <w:t>дов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расходов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классификации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расходов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бюджетов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согласно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приложению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4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="00091322">
        <w:rPr>
          <w:bCs/>
          <w:spacing w:val="-4"/>
          <w:sz w:val="28"/>
          <w:szCs w:val="28"/>
        </w:rPr>
        <w:br/>
      </w:r>
      <w:r w:rsidRPr="00091322">
        <w:rPr>
          <w:bCs/>
          <w:spacing w:val="-4"/>
          <w:sz w:val="28"/>
          <w:szCs w:val="28"/>
        </w:rPr>
        <w:t>к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настоящему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Закону.</w:t>
      </w:r>
    </w:p>
    <w:p w:rsidR="00516F06" w:rsidRPr="00A36936" w:rsidRDefault="00516F06" w:rsidP="002C12ED">
      <w:pPr>
        <w:autoSpaceDE w:val="0"/>
        <w:autoSpaceDN w:val="0"/>
        <w:adjustRightInd w:val="0"/>
        <w:ind w:left="2040" w:hanging="1211"/>
        <w:jc w:val="both"/>
        <w:rPr>
          <w:sz w:val="28"/>
          <w:szCs w:val="28"/>
        </w:rPr>
      </w:pPr>
    </w:p>
    <w:p w:rsidR="00407533" w:rsidRPr="00A36936" w:rsidRDefault="00407533" w:rsidP="00091322">
      <w:pPr>
        <w:autoSpaceDE w:val="0"/>
        <w:autoSpaceDN w:val="0"/>
        <w:adjustRightInd w:val="0"/>
        <w:spacing w:line="312" w:lineRule="auto"/>
        <w:ind w:left="1922" w:hanging="1213"/>
        <w:jc w:val="both"/>
        <w:rPr>
          <w:b/>
          <w:bCs/>
          <w:sz w:val="28"/>
          <w:szCs w:val="28"/>
        </w:rPr>
      </w:pPr>
      <w:r w:rsidRPr="00A36936">
        <w:rPr>
          <w:sz w:val="28"/>
          <w:szCs w:val="28"/>
        </w:rPr>
        <w:t>Статья</w:t>
      </w:r>
      <w:r w:rsidR="00516F06" w:rsidRPr="00A36936">
        <w:rPr>
          <w:sz w:val="28"/>
          <w:szCs w:val="28"/>
        </w:rPr>
        <w:t xml:space="preserve"> </w:t>
      </w:r>
      <w:r w:rsidR="007E5B42" w:rsidRPr="00A36936">
        <w:rPr>
          <w:sz w:val="28"/>
          <w:szCs w:val="28"/>
        </w:rPr>
        <w:t>4</w:t>
      </w:r>
      <w:r w:rsidRPr="00A36936">
        <w:rPr>
          <w:sz w:val="28"/>
          <w:szCs w:val="28"/>
        </w:rPr>
        <w:t>.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Нормированный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страховой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запас</w:t>
      </w:r>
      <w:r w:rsidR="00516F06" w:rsidRPr="00A36936">
        <w:rPr>
          <w:b/>
          <w:bCs/>
          <w:sz w:val="28"/>
          <w:szCs w:val="28"/>
        </w:rPr>
        <w:t xml:space="preserve"> </w:t>
      </w:r>
      <w:r w:rsidRPr="00A36936">
        <w:rPr>
          <w:b/>
          <w:bCs/>
          <w:sz w:val="28"/>
          <w:szCs w:val="28"/>
        </w:rPr>
        <w:t>Фонда</w:t>
      </w:r>
    </w:p>
    <w:p w:rsidR="00DF07BA" w:rsidRPr="00A36936" w:rsidRDefault="00407533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A36936">
        <w:rPr>
          <w:bCs/>
          <w:sz w:val="28"/>
          <w:szCs w:val="28"/>
        </w:rPr>
        <w:t>1.</w:t>
      </w:r>
      <w:r w:rsidR="00091322">
        <w:rPr>
          <w:bCs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Утвердить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размер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средств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нормированного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страхового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запаса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Фонда</w:t>
      </w:r>
      <w:r w:rsidR="00DF07BA" w:rsidRPr="00091322">
        <w:rPr>
          <w:bCs/>
          <w:spacing w:val="-4"/>
          <w:sz w:val="28"/>
          <w:szCs w:val="28"/>
        </w:rPr>
        <w:t>:</w:t>
      </w:r>
    </w:p>
    <w:p w:rsidR="00ED7673" w:rsidRPr="00A36936" w:rsidRDefault="00ED7673" w:rsidP="002C12ED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20</w:t>
      </w:r>
      <w:r w:rsidR="001218E7" w:rsidRPr="00A36936">
        <w:rPr>
          <w:bCs/>
          <w:sz w:val="28"/>
          <w:szCs w:val="28"/>
        </w:rPr>
        <w:t>20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</w:t>
      </w:r>
      <w:r w:rsidR="00516F06" w:rsidRPr="00A36936">
        <w:rPr>
          <w:bCs/>
          <w:sz w:val="28"/>
          <w:szCs w:val="28"/>
        </w:rPr>
        <w:t xml:space="preserve"> – </w:t>
      </w:r>
      <w:r w:rsidR="009823D8" w:rsidRPr="00A36936">
        <w:rPr>
          <w:bCs/>
          <w:sz w:val="28"/>
          <w:szCs w:val="28"/>
        </w:rPr>
        <w:t>28</w:t>
      </w:r>
      <w:r w:rsidR="00D34DB8" w:rsidRPr="00A36936">
        <w:rPr>
          <w:bCs/>
          <w:sz w:val="28"/>
          <w:szCs w:val="28"/>
        </w:rPr>
        <w:t>59454,1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рублей;</w:t>
      </w:r>
    </w:p>
    <w:p w:rsidR="00ED7673" w:rsidRPr="00A36936" w:rsidRDefault="00ED7673" w:rsidP="002C12ED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202</w:t>
      </w:r>
      <w:r w:rsidR="001218E7" w:rsidRPr="00A36936">
        <w:rPr>
          <w:bCs/>
          <w:sz w:val="28"/>
          <w:szCs w:val="28"/>
        </w:rPr>
        <w:t>1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</w:t>
      </w:r>
      <w:r w:rsidR="00516F06" w:rsidRPr="00A36936">
        <w:rPr>
          <w:bCs/>
          <w:sz w:val="28"/>
          <w:szCs w:val="28"/>
        </w:rPr>
        <w:t xml:space="preserve"> – </w:t>
      </w:r>
      <w:r w:rsidR="008B24CD" w:rsidRPr="00A36936">
        <w:rPr>
          <w:bCs/>
          <w:sz w:val="28"/>
          <w:szCs w:val="28"/>
        </w:rPr>
        <w:t>3066651,9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рублей;</w:t>
      </w:r>
    </w:p>
    <w:p w:rsidR="00ED7673" w:rsidRPr="00A36936" w:rsidRDefault="00ED7673" w:rsidP="002C12ED">
      <w:pPr>
        <w:spacing w:line="312" w:lineRule="auto"/>
        <w:ind w:firstLine="709"/>
        <w:jc w:val="both"/>
        <w:rPr>
          <w:bCs/>
          <w:sz w:val="28"/>
          <w:szCs w:val="28"/>
        </w:rPr>
      </w:pPr>
      <w:r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="001218E7" w:rsidRPr="00A36936">
        <w:rPr>
          <w:bCs/>
          <w:sz w:val="28"/>
          <w:szCs w:val="28"/>
        </w:rPr>
        <w:t>2022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</w:t>
      </w:r>
      <w:r w:rsidR="00516F06" w:rsidRPr="00A36936">
        <w:rPr>
          <w:bCs/>
          <w:sz w:val="28"/>
          <w:szCs w:val="28"/>
        </w:rPr>
        <w:t xml:space="preserve"> – </w:t>
      </w:r>
      <w:r w:rsidR="009823D8" w:rsidRPr="00A36936">
        <w:rPr>
          <w:bCs/>
          <w:sz w:val="28"/>
          <w:szCs w:val="28"/>
        </w:rPr>
        <w:t>31</w:t>
      </w:r>
      <w:r w:rsidR="008B24CD" w:rsidRPr="00A36936">
        <w:rPr>
          <w:bCs/>
          <w:sz w:val="28"/>
          <w:szCs w:val="28"/>
        </w:rPr>
        <w:t>77797,6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тыс.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рублей.</w:t>
      </w:r>
    </w:p>
    <w:p w:rsidR="003363DA" w:rsidRPr="00A36936" w:rsidRDefault="000A251D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A36936">
        <w:rPr>
          <w:bCs/>
          <w:sz w:val="28"/>
          <w:szCs w:val="28"/>
        </w:rPr>
        <w:t>Остаток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средств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нормированного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страхового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запаса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образ</w:t>
      </w:r>
      <w:r w:rsidRPr="00A36936">
        <w:rPr>
          <w:bCs/>
          <w:sz w:val="28"/>
          <w:szCs w:val="28"/>
        </w:rPr>
        <w:t>о</w:t>
      </w:r>
      <w:r w:rsidRPr="00A36936">
        <w:rPr>
          <w:bCs/>
          <w:sz w:val="28"/>
          <w:szCs w:val="28"/>
        </w:rPr>
        <w:t>вавшийся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бюджете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1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января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20</w:t>
      </w:r>
      <w:r w:rsidR="009501A7" w:rsidRPr="00A36936">
        <w:rPr>
          <w:bCs/>
          <w:sz w:val="28"/>
          <w:szCs w:val="28"/>
        </w:rPr>
        <w:t>20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года,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направляется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попо</w:t>
      </w:r>
      <w:r w:rsidRPr="00A36936">
        <w:rPr>
          <w:bCs/>
          <w:sz w:val="28"/>
          <w:szCs w:val="28"/>
        </w:rPr>
        <w:t>л</w:t>
      </w:r>
      <w:r w:rsidRPr="00A36936">
        <w:rPr>
          <w:bCs/>
          <w:sz w:val="28"/>
          <w:szCs w:val="28"/>
        </w:rPr>
        <w:t>нение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нормированного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страхового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запаса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Фонда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в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20</w:t>
      </w:r>
      <w:r w:rsidR="009501A7" w:rsidRPr="00A36936">
        <w:rPr>
          <w:bCs/>
          <w:sz w:val="28"/>
          <w:szCs w:val="28"/>
        </w:rPr>
        <w:t>20</w:t>
      </w:r>
      <w:r w:rsidR="00516F06" w:rsidRPr="00A36936">
        <w:rPr>
          <w:bCs/>
          <w:sz w:val="28"/>
          <w:szCs w:val="28"/>
        </w:rPr>
        <w:t xml:space="preserve"> </w:t>
      </w:r>
      <w:r w:rsidRPr="00A36936">
        <w:rPr>
          <w:bCs/>
          <w:sz w:val="28"/>
          <w:szCs w:val="28"/>
        </w:rPr>
        <w:t>году.</w:t>
      </w:r>
    </w:p>
    <w:p w:rsidR="003A48CE" w:rsidRPr="00A36936" w:rsidRDefault="003A48CE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36936">
        <w:rPr>
          <w:sz w:val="28"/>
          <w:szCs w:val="28"/>
        </w:rPr>
        <w:t>2.</w:t>
      </w:r>
      <w:r w:rsidR="00091322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Средства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нормированного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страхового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запаса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Фонда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используются</w:t>
      </w:r>
      <w:r w:rsidR="00516F06" w:rsidRPr="00A36936">
        <w:rPr>
          <w:sz w:val="28"/>
          <w:szCs w:val="28"/>
        </w:rPr>
        <w:t xml:space="preserve"> </w:t>
      </w:r>
      <w:proofErr w:type="gramStart"/>
      <w:r w:rsidRPr="00A36936">
        <w:rPr>
          <w:sz w:val="28"/>
          <w:szCs w:val="28"/>
        </w:rPr>
        <w:t>на</w:t>
      </w:r>
      <w:proofErr w:type="gramEnd"/>
      <w:r w:rsidRPr="00A36936">
        <w:rPr>
          <w:sz w:val="28"/>
          <w:szCs w:val="28"/>
        </w:rPr>
        <w:t>:</w:t>
      </w:r>
    </w:p>
    <w:p w:rsidR="003A48CE" w:rsidRPr="00A36936" w:rsidRDefault="003A48CE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36936">
        <w:rPr>
          <w:sz w:val="28"/>
          <w:szCs w:val="28"/>
        </w:rPr>
        <w:t>1)</w:t>
      </w:r>
      <w:r w:rsidR="00516F06" w:rsidRPr="00A36936">
        <w:rPr>
          <w:sz w:val="28"/>
          <w:szCs w:val="28"/>
        </w:rPr>
        <w:t> </w:t>
      </w:r>
      <w:r w:rsidRPr="00A36936">
        <w:rPr>
          <w:sz w:val="28"/>
          <w:szCs w:val="28"/>
        </w:rPr>
        <w:t>дополнительное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финансовое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обеспечение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реализации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территор</w:t>
      </w:r>
      <w:r w:rsidRPr="00A36936">
        <w:rPr>
          <w:sz w:val="28"/>
          <w:szCs w:val="28"/>
        </w:rPr>
        <w:t>и</w:t>
      </w:r>
      <w:r w:rsidRPr="00A36936">
        <w:rPr>
          <w:sz w:val="28"/>
          <w:szCs w:val="28"/>
        </w:rPr>
        <w:t>альной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программы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обязательного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медицинского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страхования;</w:t>
      </w:r>
    </w:p>
    <w:p w:rsidR="003A48CE" w:rsidRPr="00A36936" w:rsidRDefault="003A48CE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36936">
        <w:rPr>
          <w:sz w:val="28"/>
          <w:szCs w:val="28"/>
        </w:rPr>
        <w:t>2)</w:t>
      </w:r>
      <w:r w:rsidR="00516F06" w:rsidRPr="00A36936">
        <w:rPr>
          <w:sz w:val="28"/>
          <w:szCs w:val="28"/>
        </w:rPr>
        <w:t> </w:t>
      </w:r>
      <w:r w:rsidRPr="00A36936">
        <w:rPr>
          <w:sz w:val="28"/>
          <w:szCs w:val="28"/>
        </w:rPr>
        <w:t>расчеты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за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медицинскую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помощь,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оказанную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застрахованным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л</w:t>
      </w:r>
      <w:r w:rsidRPr="00A36936">
        <w:rPr>
          <w:sz w:val="28"/>
          <w:szCs w:val="28"/>
        </w:rPr>
        <w:t>и</w:t>
      </w:r>
      <w:r w:rsidRPr="00A36936">
        <w:rPr>
          <w:sz w:val="28"/>
          <w:szCs w:val="28"/>
        </w:rPr>
        <w:t>цам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за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пределами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территории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субъекта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Российской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Федерации,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в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котором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выдан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полис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обязательного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медицинского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страхования;</w:t>
      </w:r>
    </w:p>
    <w:p w:rsidR="009501A7" w:rsidRPr="00A36936" w:rsidRDefault="003A48CE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36936">
        <w:rPr>
          <w:sz w:val="28"/>
          <w:szCs w:val="28"/>
        </w:rPr>
        <w:t>3)</w:t>
      </w:r>
      <w:r w:rsidR="00516F06" w:rsidRPr="00A36936">
        <w:rPr>
          <w:sz w:val="28"/>
          <w:szCs w:val="28"/>
        </w:rPr>
        <w:t> </w:t>
      </w:r>
      <w:r w:rsidRPr="00A36936">
        <w:rPr>
          <w:sz w:val="28"/>
          <w:szCs w:val="28"/>
        </w:rPr>
        <w:t>финансовое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обеспечение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мероприятий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организации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дополн</w:t>
      </w:r>
      <w:r w:rsidRPr="00A36936">
        <w:rPr>
          <w:sz w:val="28"/>
          <w:szCs w:val="28"/>
        </w:rPr>
        <w:t>и</w:t>
      </w:r>
      <w:r w:rsidRPr="00A36936">
        <w:rPr>
          <w:sz w:val="28"/>
          <w:szCs w:val="28"/>
        </w:rPr>
        <w:t>тельного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профессионального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образования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медицинских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работников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программам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повышения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квалификации,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также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приобретению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и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пров</w:t>
      </w:r>
      <w:r w:rsidRPr="00A36936">
        <w:rPr>
          <w:sz w:val="28"/>
          <w:szCs w:val="28"/>
        </w:rPr>
        <w:t>е</w:t>
      </w:r>
      <w:r w:rsidRPr="00A36936">
        <w:rPr>
          <w:sz w:val="28"/>
          <w:szCs w:val="28"/>
        </w:rPr>
        <w:t>дению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ремонта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медицинского</w:t>
      </w:r>
      <w:r w:rsidR="00516F06" w:rsidRPr="00A36936">
        <w:rPr>
          <w:sz w:val="28"/>
          <w:szCs w:val="28"/>
        </w:rPr>
        <w:t xml:space="preserve"> </w:t>
      </w:r>
      <w:r w:rsidRPr="00A36936">
        <w:rPr>
          <w:sz w:val="28"/>
          <w:szCs w:val="28"/>
        </w:rPr>
        <w:t>оборудования</w:t>
      </w:r>
      <w:r w:rsidR="009501A7" w:rsidRPr="00A36936">
        <w:rPr>
          <w:sz w:val="28"/>
          <w:szCs w:val="28"/>
        </w:rPr>
        <w:t>;</w:t>
      </w:r>
    </w:p>
    <w:p w:rsidR="003A48CE" w:rsidRPr="00A36936" w:rsidRDefault="009501A7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A36936">
        <w:rPr>
          <w:rFonts w:eastAsia="Calibri"/>
          <w:sz w:val="28"/>
          <w:szCs w:val="28"/>
        </w:rPr>
        <w:t>4)</w:t>
      </w:r>
      <w:r w:rsidR="00516F06" w:rsidRPr="00A36936">
        <w:rPr>
          <w:rFonts w:eastAsia="Calibri"/>
          <w:sz w:val="28"/>
          <w:szCs w:val="28"/>
        </w:rPr>
        <w:t> </w:t>
      </w:r>
      <w:r w:rsidRPr="00A36936">
        <w:rPr>
          <w:rFonts w:eastAsia="Calibri"/>
          <w:sz w:val="28"/>
          <w:szCs w:val="28"/>
        </w:rPr>
        <w:t>софинансирование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расходов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медицинских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организаций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на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оплату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труда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врачей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и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среднего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медицинского</w:t>
      </w:r>
      <w:r w:rsidR="00516F06" w:rsidRPr="00A36936">
        <w:rPr>
          <w:rFonts w:eastAsia="Calibri"/>
          <w:sz w:val="28"/>
          <w:szCs w:val="28"/>
        </w:rPr>
        <w:t xml:space="preserve"> </w:t>
      </w:r>
      <w:r w:rsidRPr="00A36936">
        <w:rPr>
          <w:rFonts w:eastAsia="Calibri"/>
          <w:sz w:val="28"/>
          <w:szCs w:val="28"/>
        </w:rPr>
        <w:t>персонала</w:t>
      </w:r>
      <w:r w:rsidR="003A48CE" w:rsidRPr="00A36936">
        <w:rPr>
          <w:sz w:val="28"/>
          <w:szCs w:val="28"/>
        </w:rPr>
        <w:t>.</w:t>
      </w:r>
    </w:p>
    <w:p w:rsidR="00407533" w:rsidRPr="00A36936" w:rsidRDefault="00407533" w:rsidP="00091322">
      <w:pPr>
        <w:autoSpaceDE w:val="0"/>
        <w:autoSpaceDN w:val="0"/>
        <w:adjustRightInd w:val="0"/>
        <w:spacing w:line="312" w:lineRule="auto"/>
        <w:ind w:left="1922" w:hanging="1213"/>
        <w:jc w:val="both"/>
        <w:rPr>
          <w:b/>
          <w:sz w:val="28"/>
          <w:szCs w:val="28"/>
        </w:rPr>
      </w:pPr>
      <w:r w:rsidRPr="00A36936">
        <w:rPr>
          <w:sz w:val="28"/>
          <w:szCs w:val="28"/>
        </w:rPr>
        <w:lastRenderedPageBreak/>
        <w:t>Статья</w:t>
      </w:r>
      <w:r w:rsidR="00516F06" w:rsidRPr="00A36936">
        <w:rPr>
          <w:sz w:val="28"/>
          <w:szCs w:val="28"/>
        </w:rPr>
        <w:t xml:space="preserve"> </w:t>
      </w:r>
      <w:r w:rsidR="007E5B42" w:rsidRPr="00A36936">
        <w:rPr>
          <w:sz w:val="28"/>
          <w:szCs w:val="28"/>
        </w:rPr>
        <w:t>5</w:t>
      </w:r>
      <w:r w:rsidRPr="00A36936">
        <w:rPr>
          <w:sz w:val="28"/>
          <w:szCs w:val="28"/>
        </w:rPr>
        <w:t>.</w:t>
      </w:r>
      <w:r w:rsidR="00516F06" w:rsidRPr="00A36936">
        <w:rPr>
          <w:sz w:val="28"/>
          <w:szCs w:val="28"/>
        </w:rPr>
        <w:tab/>
      </w:r>
      <w:r w:rsidRPr="00A36936">
        <w:rPr>
          <w:b/>
          <w:sz w:val="28"/>
          <w:szCs w:val="28"/>
        </w:rPr>
        <w:t>Норматив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расходов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на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ведение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дела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по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обязательному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медицинскому</w:t>
      </w:r>
      <w:r w:rsidR="00516F06" w:rsidRPr="00A36936">
        <w:rPr>
          <w:b/>
          <w:sz w:val="28"/>
          <w:szCs w:val="28"/>
        </w:rPr>
        <w:t xml:space="preserve"> </w:t>
      </w:r>
      <w:r w:rsidRPr="00A36936">
        <w:rPr>
          <w:b/>
          <w:sz w:val="28"/>
          <w:szCs w:val="28"/>
        </w:rPr>
        <w:t>страхованию</w:t>
      </w:r>
    </w:p>
    <w:p w:rsidR="00407533" w:rsidRPr="00091322" w:rsidRDefault="00407533" w:rsidP="002C12ED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pacing w:val="-4"/>
          <w:sz w:val="28"/>
          <w:szCs w:val="28"/>
        </w:rPr>
      </w:pPr>
      <w:r w:rsidRPr="00091322">
        <w:rPr>
          <w:bCs/>
          <w:spacing w:val="-4"/>
          <w:sz w:val="28"/>
          <w:szCs w:val="28"/>
        </w:rPr>
        <w:t>Утвердить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для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страховых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медицинских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организаций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норматив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расх</w:t>
      </w:r>
      <w:r w:rsidRPr="00091322">
        <w:rPr>
          <w:bCs/>
          <w:spacing w:val="-4"/>
          <w:sz w:val="28"/>
          <w:szCs w:val="28"/>
        </w:rPr>
        <w:t>о</w:t>
      </w:r>
      <w:r w:rsidRPr="00091322">
        <w:rPr>
          <w:bCs/>
          <w:spacing w:val="-4"/>
          <w:sz w:val="28"/>
          <w:szCs w:val="28"/>
        </w:rPr>
        <w:t>дов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ведение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дела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обязательному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медицинскому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страхованию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размере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1,0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процента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от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суммы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средств,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поступивших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в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страховую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медицинскую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о</w:t>
      </w:r>
      <w:r w:rsidRPr="00091322">
        <w:rPr>
          <w:bCs/>
          <w:spacing w:val="-4"/>
          <w:sz w:val="28"/>
          <w:szCs w:val="28"/>
        </w:rPr>
        <w:t>р</w:t>
      </w:r>
      <w:r w:rsidRPr="00091322">
        <w:rPr>
          <w:bCs/>
          <w:spacing w:val="-4"/>
          <w:sz w:val="28"/>
          <w:szCs w:val="28"/>
        </w:rPr>
        <w:t>ганизацию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по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дифференцированным</w:t>
      </w:r>
      <w:r w:rsidR="00516F06" w:rsidRPr="00091322">
        <w:rPr>
          <w:bCs/>
          <w:spacing w:val="-4"/>
          <w:sz w:val="28"/>
          <w:szCs w:val="28"/>
        </w:rPr>
        <w:t xml:space="preserve"> </w:t>
      </w:r>
      <w:proofErr w:type="spellStart"/>
      <w:r w:rsidRPr="00091322">
        <w:rPr>
          <w:bCs/>
          <w:spacing w:val="-4"/>
          <w:sz w:val="28"/>
          <w:szCs w:val="28"/>
        </w:rPr>
        <w:t>подушевым</w:t>
      </w:r>
      <w:proofErr w:type="spellEnd"/>
      <w:r w:rsidR="00516F06" w:rsidRPr="00091322">
        <w:rPr>
          <w:bCs/>
          <w:spacing w:val="-4"/>
          <w:sz w:val="28"/>
          <w:szCs w:val="28"/>
        </w:rPr>
        <w:t xml:space="preserve"> </w:t>
      </w:r>
      <w:r w:rsidRPr="00091322">
        <w:rPr>
          <w:bCs/>
          <w:spacing w:val="-4"/>
          <w:sz w:val="28"/>
          <w:szCs w:val="28"/>
        </w:rPr>
        <w:t>нормативам.</w:t>
      </w:r>
    </w:p>
    <w:p w:rsidR="00516F06" w:rsidRPr="00A36936" w:rsidRDefault="00516F06">
      <w:pPr>
        <w:ind w:firstLine="709"/>
        <w:jc w:val="both"/>
        <w:rPr>
          <w:sz w:val="28"/>
          <w:szCs w:val="28"/>
        </w:rPr>
      </w:pPr>
    </w:p>
    <w:p w:rsidR="00516F06" w:rsidRPr="00A36936" w:rsidRDefault="00516F0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2C12ED" w:rsidTr="00DB7157">
        <w:tc>
          <w:tcPr>
            <w:tcW w:w="3085" w:type="dxa"/>
          </w:tcPr>
          <w:p w:rsidR="002C12ED" w:rsidRDefault="002C12ED" w:rsidP="00DB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2C12ED" w:rsidRDefault="002C12ED" w:rsidP="00DB71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2C12ED" w:rsidRDefault="002C12ED" w:rsidP="00DB7157">
            <w:pPr>
              <w:rPr>
                <w:sz w:val="28"/>
                <w:szCs w:val="28"/>
              </w:rPr>
            </w:pPr>
          </w:p>
          <w:p w:rsidR="002C12ED" w:rsidRDefault="002C12ED" w:rsidP="00DB71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2C12ED" w:rsidRDefault="002C12ED" w:rsidP="002C12ED">
      <w:pPr>
        <w:rPr>
          <w:sz w:val="28"/>
          <w:szCs w:val="28"/>
        </w:rPr>
      </w:pPr>
    </w:p>
    <w:p w:rsidR="002C12ED" w:rsidRPr="004B24D6" w:rsidRDefault="002C12ED" w:rsidP="002C12ED">
      <w:pPr>
        <w:rPr>
          <w:sz w:val="28"/>
          <w:szCs w:val="28"/>
        </w:rPr>
      </w:pPr>
      <w:r w:rsidRPr="004B24D6">
        <w:rPr>
          <w:sz w:val="28"/>
          <w:szCs w:val="28"/>
        </w:rPr>
        <w:t>г. Чебоксары</w:t>
      </w:r>
    </w:p>
    <w:sectPr w:rsidR="002C12ED" w:rsidRPr="004B24D6" w:rsidSect="00516F06">
      <w:headerReference w:type="even" r:id="rId12"/>
      <w:headerReference w:type="default" r:id="rId13"/>
      <w:headerReference w:type="first" r:id="rId14"/>
      <w:pgSz w:w="11905" w:h="16838" w:code="9"/>
      <w:pgMar w:top="1134" w:right="850" w:bottom="1134" w:left="198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222" w:rsidRDefault="002C7222">
      <w:r>
        <w:separator/>
      </w:r>
    </w:p>
  </w:endnote>
  <w:endnote w:type="continuationSeparator" w:id="0">
    <w:p w:rsidR="002C7222" w:rsidRDefault="002C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222" w:rsidRDefault="002C7222">
      <w:r>
        <w:separator/>
      </w:r>
    </w:p>
  </w:footnote>
  <w:footnote w:type="continuationSeparator" w:id="0">
    <w:p w:rsidR="002C7222" w:rsidRDefault="002C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BA" w:rsidRDefault="00824CB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4CBA" w:rsidRDefault="00824C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BA" w:rsidRDefault="00824CB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5795">
      <w:rPr>
        <w:rStyle w:val="a8"/>
        <w:noProof/>
      </w:rPr>
      <w:t>4</w:t>
    </w:r>
    <w:r>
      <w:rPr>
        <w:rStyle w:val="a8"/>
      </w:rPr>
      <w:fldChar w:fldCharType="end"/>
    </w:r>
  </w:p>
  <w:p w:rsidR="00824CBA" w:rsidRDefault="00824C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CBA" w:rsidRDefault="00824CBA" w:rsidP="00E3382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5B24"/>
    <w:multiLevelType w:val="hybridMultilevel"/>
    <w:tmpl w:val="71403490"/>
    <w:lvl w:ilvl="0" w:tplc="BD54F9DE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55CC3761"/>
    <w:multiLevelType w:val="hybridMultilevel"/>
    <w:tmpl w:val="A77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B76426"/>
    <w:multiLevelType w:val="hybridMultilevel"/>
    <w:tmpl w:val="E5F46148"/>
    <w:lvl w:ilvl="0" w:tplc="85C2DC24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7C163D66"/>
    <w:multiLevelType w:val="hybridMultilevel"/>
    <w:tmpl w:val="A8BA699A"/>
    <w:lvl w:ilvl="0" w:tplc="BB565A3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20"/>
  <w:drawingGridVerticalSpacing w:val="38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C"/>
    <w:rsid w:val="00003E3F"/>
    <w:rsid w:val="000052BC"/>
    <w:rsid w:val="0000722A"/>
    <w:rsid w:val="0001436A"/>
    <w:rsid w:val="00016301"/>
    <w:rsid w:val="00020482"/>
    <w:rsid w:val="000274DD"/>
    <w:rsid w:val="00033514"/>
    <w:rsid w:val="00033BD5"/>
    <w:rsid w:val="00034835"/>
    <w:rsid w:val="00034C24"/>
    <w:rsid w:val="00034E97"/>
    <w:rsid w:val="000466D9"/>
    <w:rsid w:val="00046DDB"/>
    <w:rsid w:val="000509F4"/>
    <w:rsid w:val="00055D8B"/>
    <w:rsid w:val="000561C1"/>
    <w:rsid w:val="0006116D"/>
    <w:rsid w:val="000871A5"/>
    <w:rsid w:val="00087D10"/>
    <w:rsid w:val="00091322"/>
    <w:rsid w:val="00091B8D"/>
    <w:rsid w:val="0009545F"/>
    <w:rsid w:val="00096504"/>
    <w:rsid w:val="00097F87"/>
    <w:rsid w:val="000A2395"/>
    <w:rsid w:val="000A251D"/>
    <w:rsid w:val="000A554F"/>
    <w:rsid w:val="000B0FF9"/>
    <w:rsid w:val="000B26C3"/>
    <w:rsid w:val="000C42AF"/>
    <w:rsid w:val="000C466F"/>
    <w:rsid w:val="000C7190"/>
    <w:rsid w:val="000D4B32"/>
    <w:rsid w:val="000D672F"/>
    <w:rsid w:val="000D6E23"/>
    <w:rsid w:val="000E070A"/>
    <w:rsid w:val="000F1FD8"/>
    <w:rsid w:val="000F3CD2"/>
    <w:rsid w:val="000F7AED"/>
    <w:rsid w:val="0011373B"/>
    <w:rsid w:val="001218E7"/>
    <w:rsid w:val="0012760C"/>
    <w:rsid w:val="001333BB"/>
    <w:rsid w:val="001350F9"/>
    <w:rsid w:val="001433D3"/>
    <w:rsid w:val="00150416"/>
    <w:rsid w:val="00152F6F"/>
    <w:rsid w:val="00154A3D"/>
    <w:rsid w:val="0016183B"/>
    <w:rsid w:val="0017351B"/>
    <w:rsid w:val="00173B0A"/>
    <w:rsid w:val="001823D6"/>
    <w:rsid w:val="0019692B"/>
    <w:rsid w:val="00197CA4"/>
    <w:rsid w:val="00197F17"/>
    <w:rsid w:val="001A1662"/>
    <w:rsid w:val="001A7C57"/>
    <w:rsid w:val="001C361C"/>
    <w:rsid w:val="001C6989"/>
    <w:rsid w:val="001C7DED"/>
    <w:rsid w:val="001D4A1F"/>
    <w:rsid w:val="001D5A83"/>
    <w:rsid w:val="001E0BFF"/>
    <w:rsid w:val="001E0CC1"/>
    <w:rsid w:val="001E2D40"/>
    <w:rsid w:val="001E661F"/>
    <w:rsid w:val="001F0B1D"/>
    <w:rsid w:val="001F59AC"/>
    <w:rsid w:val="00206E42"/>
    <w:rsid w:val="002106EC"/>
    <w:rsid w:val="00226293"/>
    <w:rsid w:val="002345AC"/>
    <w:rsid w:val="00234D98"/>
    <w:rsid w:val="0024042A"/>
    <w:rsid w:val="0024515B"/>
    <w:rsid w:val="00250992"/>
    <w:rsid w:val="0025571B"/>
    <w:rsid w:val="00256CF6"/>
    <w:rsid w:val="002735B5"/>
    <w:rsid w:val="00276622"/>
    <w:rsid w:val="00280220"/>
    <w:rsid w:val="0028137B"/>
    <w:rsid w:val="0028459A"/>
    <w:rsid w:val="00284BA4"/>
    <w:rsid w:val="002878F5"/>
    <w:rsid w:val="002902CE"/>
    <w:rsid w:val="00292CF6"/>
    <w:rsid w:val="002A0A56"/>
    <w:rsid w:val="002A1D46"/>
    <w:rsid w:val="002A4B45"/>
    <w:rsid w:val="002A7D16"/>
    <w:rsid w:val="002B32D2"/>
    <w:rsid w:val="002C12ED"/>
    <w:rsid w:val="002C7222"/>
    <w:rsid w:val="002E2BDB"/>
    <w:rsid w:val="002E5B16"/>
    <w:rsid w:val="002E69E5"/>
    <w:rsid w:val="002F5E9E"/>
    <w:rsid w:val="002F780D"/>
    <w:rsid w:val="0031628B"/>
    <w:rsid w:val="00321814"/>
    <w:rsid w:val="0032710F"/>
    <w:rsid w:val="00334086"/>
    <w:rsid w:val="003363DA"/>
    <w:rsid w:val="00341200"/>
    <w:rsid w:val="00344E0B"/>
    <w:rsid w:val="00345214"/>
    <w:rsid w:val="00347D2B"/>
    <w:rsid w:val="00350093"/>
    <w:rsid w:val="003515F0"/>
    <w:rsid w:val="00352845"/>
    <w:rsid w:val="0036581B"/>
    <w:rsid w:val="00375D58"/>
    <w:rsid w:val="00396C69"/>
    <w:rsid w:val="003A0A95"/>
    <w:rsid w:val="003A0AFA"/>
    <w:rsid w:val="003A48CE"/>
    <w:rsid w:val="003A6A70"/>
    <w:rsid w:val="003B118F"/>
    <w:rsid w:val="003B5DE2"/>
    <w:rsid w:val="003C1141"/>
    <w:rsid w:val="003D405A"/>
    <w:rsid w:val="003F6A8F"/>
    <w:rsid w:val="00404A6A"/>
    <w:rsid w:val="00405318"/>
    <w:rsid w:val="00406162"/>
    <w:rsid w:val="00407533"/>
    <w:rsid w:val="0041696D"/>
    <w:rsid w:val="0044256D"/>
    <w:rsid w:val="00447F2C"/>
    <w:rsid w:val="00453115"/>
    <w:rsid w:val="00457734"/>
    <w:rsid w:val="00477F64"/>
    <w:rsid w:val="00481E05"/>
    <w:rsid w:val="00486991"/>
    <w:rsid w:val="00486E8D"/>
    <w:rsid w:val="004A4C96"/>
    <w:rsid w:val="004C2991"/>
    <w:rsid w:val="004C31DC"/>
    <w:rsid w:val="004C6B4F"/>
    <w:rsid w:val="00505674"/>
    <w:rsid w:val="0050793A"/>
    <w:rsid w:val="00507C4D"/>
    <w:rsid w:val="00510A1C"/>
    <w:rsid w:val="00514EA2"/>
    <w:rsid w:val="00516F06"/>
    <w:rsid w:val="005264A0"/>
    <w:rsid w:val="00532311"/>
    <w:rsid w:val="00541495"/>
    <w:rsid w:val="00550C5A"/>
    <w:rsid w:val="00553BAA"/>
    <w:rsid w:val="00553C27"/>
    <w:rsid w:val="00555F22"/>
    <w:rsid w:val="005631DF"/>
    <w:rsid w:val="0057252E"/>
    <w:rsid w:val="005751A3"/>
    <w:rsid w:val="005866C6"/>
    <w:rsid w:val="00591A5D"/>
    <w:rsid w:val="00595928"/>
    <w:rsid w:val="005B2184"/>
    <w:rsid w:val="005B41F9"/>
    <w:rsid w:val="005B501E"/>
    <w:rsid w:val="005C0C96"/>
    <w:rsid w:val="005C27BE"/>
    <w:rsid w:val="005D6505"/>
    <w:rsid w:val="005D70DD"/>
    <w:rsid w:val="005D7D8F"/>
    <w:rsid w:val="005F2924"/>
    <w:rsid w:val="006038F9"/>
    <w:rsid w:val="00604980"/>
    <w:rsid w:val="006267D0"/>
    <w:rsid w:val="00627B01"/>
    <w:rsid w:val="00635459"/>
    <w:rsid w:val="00635F93"/>
    <w:rsid w:val="00637494"/>
    <w:rsid w:val="00640471"/>
    <w:rsid w:val="006513FB"/>
    <w:rsid w:val="00656E4C"/>
    <w:rsid w:val="006636EB"/>
    <w:rsid w:val="00672C80"/>
    <w:rsid w:val="00673FDE"/>
    <w:rsid w:val="00677B39"/>
    <w:rsid w:val="00694BC8"/>
    <w:rsid w:val="00695D3E"/>
    <w:rsid w:val="006C1E75"/>
    <w:rsid w:val="006C2AB5"/>
    <w:rsid w:val="006C35AA"/>
    <w:rsid w:val="006C434E"/>
    <w:rsid w:val="006C45CE"/>
    <w:rsid w:val="006D0F2F"/>
    <w:rsid w:val="006D2781"/>
    <w:rsid w:val="00701E2E"/>
    <w:rsid w:val="00704962"/>
    <w:rsid w:val="00705AA7"/>
    <w:rsid w:val="00711A98"/>
    <w:rsid w:val="007141CF"/>
    <w:rsid w:val="00714A37"/>
    <w:rsid w:val="007163C5"/>
    <w:rsid w:val="0072713C"/>
    <w:rsid w:val="0072731C"/>
    <w:rsid w:val="00734A60"/>
    <w:rsid w:val="007511AD"/>
    <w:rsid w:val="00753519"/>
    <w:rsid w:val="00754CF3"/>
    <w:rsid w:val="007658A0"/>
    <w:rsid w:val="00776731"/>
    <w:rsid w:val="007858D6"/>
    <w:rsid w:val="00790FFE"/>
    <w:rsid w:val="0079146D"/>
    <w:rsid w:val="007960A3"/>
    <w:rsid w:val="007B1249"/>
    <w:rsid w:val="007B28D5"/>
    <w:rsid w:val="007B39A3"/>
    <w:rsid w:val="007B55AE"/>
    <w:rsid w:val="007C1933"/>
    <w:rsid w:val="007C1E39"/>
    <w:rsid w:val="007D10DF"/>
    <w:rsid w:val="007D261A"/>
    <w:rsid w:val="007E1D68"/>
    <w:rsid w:val="007E5B42"/>
    <w:rsid w:val="007F021B"/>
    <w:rsid w:val="007F305D"/>
    <w:rsid w:val="00800E0E"/>
    <w:rsid w:val="008042FE"/>
    <w:rsid w:val="008114A4"/>
    <w:rsid w:val="008133EA"/>
    <w:rsid w:val="0081358A"/>
    <w:rsid w:val="008171F0"/>
    <w:rsid w:val="00824CBA"/>
    <w:rsid w:val="0082690F"/>
    <w:rsid w:val="00847EF2"/>
    <w:rsid w:val="00856CE6"/>
    <w:rsid w:val="00860B52"/>
    <w:rsid w:val="008626B0"/>
    <w:rsid w:val="00870F4E"/>
    <w:rsid w:val="00873855"/>
    <w:rsid w:val="00881E63"/>
    <w:rsid w:val="00882C7F"/>
    <w:rsid w:val="0088570A"/>
    <w:rsid w:val="008912EC"/>
    <w:rsid w:val="008A4911"/>
    <w:rsid w:val="008B0665"/>
    <w:rsid w:val="008B24CD"/>
    <w:rsid w:val="008C1303"/>
    <w:rsid w:val="008C1524"/>
    <w:rsid w:val="008C7237"/>
    <w:rsid w:val="008D350A"/>
    <w:rsid w:val="008E29FB"/>
    <w:rsid w:val="008E4EEA"/>
    <w:rsid w:val="008E6977"/>
    <w:rsid w:val="008E6E55"/>
    <w:rsid w:val="008F010C"/>
    <w:rsid w:val="008F1A3F"/>
    <w:rsid w:val="008F59C4"/>
    <w:rsid w:val="009020C3"/>
    <w:rsid w:val="00911AB3"/>
    <w:rsid w:val="009132F7"/>
    <w:rsid w:val="00917CF6"/>
    <w:rsid w:val="00927040"/>
    <w:rsid w:val="009328BC"/>
    <w:rsid w:val="009501A7"/>
    <w:rsid w:val="009513BB"/>
    <w:rsid w:val="00955795"/>
    <w:rsid w:val="00960390"/>
    <w:rsid w:val="00975BFF"/>
    <w:rsid w:val="00980BA3"/>
    <w:rsid w:val="009823D8"/>
    <w:rsid w:val="00983F16"/>
    <w:rsid w:val="00985674"/>
    <w:rsid w:val="0098615E"/>
    <w:rsid w:val="00993CA8"/>
    <w:rsid w:val="009A28F4"/>
    <w:rsid w:val="009A7902"/>
    <w:rsid w:val="009B24DB"/>
    <w:rsid w:val="009C6475"/>
    <w:rsid w:val="009D18E7"/>
    <w:rsid w:val="009D55FB"/>
    <w:rsid w:val="009E4047"/>
    <w:rsid w:val="009E5337"/>
    <w:rsid w:val="009E5683"/>
    <w:rsid w:val="009E6A6A"/>
    <w:rsid w:val="00A17BEC"/>
    <w:rsid w:val="00A3107A"/>
    <w:rsid w:val="00A36936"/>
    <w:rsid w:val="00A41CE5"/>
    <w:rsid w:val="00A5025B"/>
    <w:rsid w:val="00A517A5"/>
    <w:rsid w:val="00A651A5"/>
    <w:rsid w:val="00A75E77"/>
    <w:rsid w:val="00A82916"/>
    <w:rsid w:val="00A877BC"/>
    <w:rsid w:val="00A92716"/>
    <w:rsid w:val="00A947A9"/>
    <w:rsid w:val="00A95484"/>
    <w:rsid w:val="00AA4CC4"/>
    <w:rsid w:val="00AB34E1"/>
    <w:rsid w:val="00AB4402"/>
    <w:rsid w:val="00AB56A7"/>
    <w:rsid w:val="00AB5E7D"/>
    <w:rsid w:val="00AD1A4E"/>
    <w:rsid w:val="00AD2DCF"/>
    <w:rsid w:val="00AD7B09"/>
    <w:rsid w:val="00AF07A3"/>
    <w:rsid w:val="00AF1713"/>
    <w:rsid w:val="00AF199B"/>
    <w:rsid w:val="00AF4A6C"/>
    <w:rsid w:val="00B014C1"/>
    <w:rsid w:val="00B06AF1"/>
    <w:rsid w:val="00B07BFB"/>
    <w:rsid w:val="00B17D29"/>
    <w:rsid w:val="00B32F25"/>
    <w:rsid w:val="00B63DB5"/>
    <w:rsid w:val="00B63F58"/>
    <w:rsid w:val="00B7393F"/>
    <w:rsid w:val="00B73A99"/>
    <w:rsid w:val="00B819E5"/>
    <w:rsid w:val="00B87068"/>
    <w:rsid w:val="00B87C4A"/>
    <w:rsid w:val="00B91CEE"/>
    <w:rsid w:val="00B96595"/>
    <w:rsid w:val="00BA607D"/>
    <w:rsid w:val="00BB0DD3"/>
    <w:rsid w:val="00BB78F2"/>
    <w:rsid w:val="00BC383F"/>
    <w:rsid w:val="00BE7CF2"/>
    <w:rsid w:val="00BF6DF6"/>
    <w:rsid w:val="00BF6FB2"/>
    <w:rsid w:val="00C0010C"/>
    <w:rsid w:val="00C04CB5"/>
    <w:rsid w:val="00C31F77"/>
    <w:rsid w:val="00C330A4"/>
    <w:rsid w:val="00C46442"/>
    <w:rsid w:val="00C5707D"/>
    <w:rsid w:val="00C57FC5"/>
    <w:rsid w:val="00C60625"/>
    <w:rsid w:val="00C67196"/>
    <w:rsid w:val="00C7038E"/>
    <w:rsid w:val="00C712B5"/>
    <w:rsid w:val="00C723F4"/>
    <w:rsid w:val="00C745BE"/>
    <w:rsid w:val="00C769BA"/>
    <w:rsid w:val="00C81D64"/>
    <w:rsid w:val="00C82182"/>
    <w:rsid w:val="00CA0BF5"/>
    <w:rsid w:val="00CA3A4A"/>
    <w:rsid w:val="00CC0F79"/>
    <w:rsid w:val="00CC2B58"/>
    <w:rsid w:val="00CF15D7"/>
    <w:rsid w:val="00CF1BCE"/>
    <w:rsid w:val="00D0287F"/>
    <w:rsid w:val="00D06624"/>
    <w:rsid w:val="00D24470"/>
    <w:rsid w:val="00D25743"/>
    <w:rsid w:val="00D26396"/>
    <w:rsid w:val="00D31369"/>
    <w:rsid w:val="00D315A6"/>
    <w:rsid w:val="00D31BE6"/>
    <w:rsid w:val="00D34DB8"/>
    <w:rsid w:val="00D46C77"/>
    <w:rsid w:val="00D46F9B"/>
    <w:rsid w:val="00D53B78"/>
    <w:rsid w:val="00D56880"/>
    <w:rsid w:val="00D655ED"/>
    <w:rsid w:val="00D67CE7"/>
    <w:rsid w:val="00DA11B0"/>
    <w:rsid w:val="00DD4EB5"/>
    <w:rsid w:val="00DD5320"/>
    <w:rsid w:val="00DD6EE6"/>
    <w:rsid w:val="00DD7F1F"/>
    <w:rsid w:val="00DF07BA"/>
    <w:rsid w:val="00DF43FD"/>
    <w:rsid w:val="00DF685C"/>
    <w:rsid w:val="00E07902"/>
    <w:rsid w:val="00E1714F"/>
    <w:rsid w:val="00E233DC"/>
    <w:rsid w:val="00E27AD1"/>
    <w:rsid w:val="00E33821"/>
    <w:rsid w:val="00E439C4"/>
    <w:rsid w:val="00E4494B"/>
    <w:rsid w:val="00E46096"/>
    <w:rsid w:val="00E5042A"/>
    <w:rsid w:val="00E53767"/>
    <w:rsid w:val="00E5438C"/>
    <w:rsid w:val="00E557FB"/>
    <w:rsid w:val="00E56222"/>
    <w:rsid w:val="00E563DB"/>
    <w:rsid w:val="00E61BCE"/>
    <w:rsid w:val="00E767BB"/>
    <w:rsid w:val="00E770C1"/>
    <w:rsid w:val="00E91D82"/>
    <w:rsid w:val="00E93C24"/>
    <w:rsid w:val="00E93CDE"/>
    <w:rsid w:val="00E951E3"/>
    <w:rsid w:val="00E97A20"/>
    <w:rsid w:val="00EA019F"/>
    <w:rsid w:val="00EA2AB2"/>
    <w:rsid w:val="00EB590C"/>
    <w:rsid w:val="00ED1198"/>
    <w:rsid w:val="00ED5E9A"/>
    <w:rsid w:val="00ED749E"/>
    <w:rsid w:val="00ED7673"/>
    <w:rsid w:val="00EE05A0"/>
    <w:rsid w:val="00EE61BA"/>
    <w:rsid w:val="00EE7C4A"/>
    <w:rsid w:val="00EF36A8"/>
    <w:rsid w:val="00EF5808"/>
    <w:rsid w:val="00EF6794"/>
    <w:rsid w:val="00EF6949"/>
    <w:rsid w:val="00F03797"/>
    <w:rsid w:val="00F04AF1"/>
    <w:rsid w:val="00F12C68"/>
    <w:rsid w:val="00F147AA"/>
    <w:rsid w:val="00F35621"/>
    <w:rsid w:val="00F4076A"/>
    <w:rsid w:val="00F44321"/>
    <w:rsid w:val="00F459AD"/>
    <w:rsid w:val="00F51CAA"/>
    <w:rsid w:val="00F52B92"/>
    <w:rsid w:val="00F52E40"/>
    <w:rsid w:val="00F5392F"/>
    <w:rsid w:val="00F56C78"/>
    <w:rsid w:val="00F633F8"/>
    <w:rsid w:val="00F6521F"/>
    <w:rsid w:val="00F67B5E"/>
    <w:rsid w:val="00F7449E"/>
    <w:rsid w:val="00F839E6"/>
    <w:rsid w:val="00F91B77"/>
    <w:rsid w:val="00F9383D"/>
    <w:rsid w:val="00FA1088"/>
    <w:rsid w:val="00FA328A"/>
    <w:rsid w:val="00FA45C6"/>
    <w:rsid w:val="00FB1B6E"/>
    <w:rsid w:val="00FC5992"/>
    <w:rsid w:val="00FD301A"/>
    <w:rsid w:val="00FD358D"/>
    <w:rsid w:val="00FE13DF"/>
    <w:rsid w:val="00FE4B76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199B"/>
    <w:pPr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pPr>
      <w:spacing w:after="12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Цветовое выделение"/>
    <w:rPr>
      <w:b/>
      <w:bCs/>
      <w:color w:val="000080"/>
    </w:rPr>
  </w:style>
  <w:style w:type="character" w:customStyle="1" w:styleId="ab">
    <w:name w:val="Гипертекстовая ссылка"/>
    <w:rPr>
      <w:b/>
      <w:bCs/>
      <w:color w:val="008000"/>
    </w:rPr>
  </w:style>
  <w:style w:type="paragraph" w:customStyle="1" w:styleId="ac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d">
    <w:name w:val="Верхний колонтитул Знак"/>
    <w:uiPriority w:val="99"/>
    <w:rPr>
      <w:sz w:val="24"/>
      <w:szCs w:val="24"/>
    </w:rPr>
  </w:style>
  <w:style w:type="paragraph" w:styleId="ae">
    <w:name w:val="Balloon Text"/>
    <w:basedOn w:val="a"/>
    <w:link w:val="af"/>
    <w:unhideWhenUsed/>
    <w:rsid w:val="001E0B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E0BF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F199B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40">
    <w:name w:val="Знак Знак4"/>
    <w:rsid w:val="00AF199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AF199B"/>
    <w:rPr>
      <w:rFonts w:ascii="Times New Roman" w:hAnsi="Times New Roman"/>
      <w:sz w:val="24"/>
    </w:rPr>
  </w:style>
  <w:style w:type="character" w:customStyle="1" w:styleId="22">
    <w:name w:val="Знак Знак2"/>
    <w:rsid w:val="00AF199B"/>
    <w:rPr>
      <w:rFonts w:ascii="Times New Roman" w:hAnsi="Times New Roman"/>
      <w:sz w:val="24"/>
    </w:rPr>
  </w:style>
  <w:style w:type="paragraph" w:customStyle="1" w:styleId="af0">
    <w:name w:val="Прижатый влево"/>
    <w:basedOn w:val="a"/>
    <w:next w:val="a"/>
    <w:rsid w:val="00AF199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нак Знак1"/>
    <w:rsid w:val="00AF199B"/>
    <w:rPr>
      <w:sz w:val="22"/>
      <w:lang w:val="x-none" w:eastAsia="en-US"/>
    </w:rPr>
  </w:style>
  <w:style w:type="character" w:customStyle="1" w:styleId="af1">
    <w:name w:val="Знак Знак"/>
    <w:semiHidden/>
    <w:rsid w:val="00AF199B"/>
    <w:rPr>
      <w:sz w:val="22"/>
      <w:lang w:val="x-none" w:eastAsia="en-US"/>
    </w:rPr>
  </w:style>
  <w:style w:type="paragraph" w:styleId="af2">
    <w:name w:val="Title"/>
    <w:basedOn w:val="a"/>
    <w:link w:val="af3"/>
    <w:qFormat/>
    <w:rsid w:val="00AF199B"/>
    <w:pPr>
      <w:autoSpaceDE w:val="0"/>
      <w:autoSpaceDN w:val="0"/>
      <w:adjustRightInd w:val="0"/>
      <w:ind w:left="4536"/>
      <w:jc w:val="center"/>
      <w:outlineLvl w:val="1"/>
    </w:pPr>
    <w:rPr>
      <w:rFonts w:eastAsia="Calibri"/>
      <w:bCs/>
      <w:i/>
      <w:sz w:val="26"/>
      <w:szCs w:val="26"/>
    </w:rPr>
  </w:style>
  <w:style w:type="character" w:customStyle="1" w:styleId="af3">
    <w:name w:val="Название Знак"/>
    <w:link w:val="af2"/>
    <w:rsid w:val="00AF199B"/>
    <w:rPr>
      <w:rFonts w:eastAsia="Calibri"/>
      <w:bCs/>
      <w:i/>
      <w:sz w:val="26"/>
      <w:szCs w:val="26"/>
    </w:rPr>
  </w:style>
  <w:style w:type="paragraph" w:styleId="af4">
    <w:name w:val="Document Map"/>
    <w:basedOn w:val="a"/>
    <w:link w:val="af5"/>
    <w:rsid w:val="00AF199B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f5">
    <w:name w:val="Схема документа Знак"/>
    <w:link w:val="af4"/>
    <w:rsid w:val="00AF199B"/>
    <w:rPr>
      <w:rFonts w:ascii="Tahoma" w:hAnsi="Tahoma"/>
      <w:sz w:val="16"/>
      <w:szCs w:val="16"/>
      <w:lang w:eastAsia="en-US"/>
    </w:rPr>
  </w:style>
  <w:style w:type="paragraph" w:customStyle="1" w:styleId="consnonformat0">
    <w:name w:val="consnonformat"/>
    <w:basedOn w:val="a"/>
    <w:rsid w:val="00AF199B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basedOn w:val="a"/>
    <w:rsid w:val="00AF199B"/>
    <w:pPr>
      <w:spacing w:before="100" w:beforeAutospacing="1" w:after="100" w:afterAutospacing="1"/>
    </w:pPr>
    <w:rPr>
      <w:rFonts w:eastAsia="Calibri"/>
    </w:rPr>
  </w:style>
  <w:style w:type="table" w:styleId="af6">
    <w:name w:val="Table Grid"/>
    <w:basedOn w:val="a1"/>
    <w:rsid w:val="00AF19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AF199B"/>
    <w:rPr>
      <w:rFonts w:ascii="Calibri" w:eastAsia="Calibri" w:hAnsi="Calibri"/>
      <w:sz w:val="22"/>
      <w:szCs w:val="22"/>
    </w:rPr>
  </w:style>
  <w:style w:type="paragraph" w:customStyle="1" w:styleId="CE490426FA1F417B964E942E3A6CE9DE">
    <w:name w:val="CE490426FA1F417B964E942E3A6CE9DE"/>
    <w:rsid w:val="00AF19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AF199B"/>
    <w:rPr>
      <w:rFonts w:ascii="Calibri" w:eastAsia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091322"/>
    <w:pPr>
      <w:ind w:left="720"/>
      <w:contextualSpacing/>
    </w:pPr>
  </w:style>
  <w:style w:type="character" w:customStyle="1" w:styleId="a6">
    <w:name w:val="Основной текст Знак"/>
    <w:link w:val="a5"/>
    <w:rsid w:val="00B965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F199B"/>
    <w:pPr>
      <w:spacing w:before="240" w:after="60" w:line="276" w:lineRule="auto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ody Text"/>
    <w:basedOn w:val="a"/>
    <w:link w:val="a6"/>
    <w:pPr>
      <w:spacing w:after="12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customStyle="1" w:styleId="ConsPlusCell">
    <w:name w:val="ConsPlusCell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semiHidden/>
    <w:pPr>
      <w:spacing w:after="120" w:line="480" w:lineRule="auto"/>
      <w:ind w:left="283"/>
    </w:pPr>
  </w:style>
  <w:style w:type="paragraph" w:customStyle="1" w:styleId="consplusnormal0">
    <w:name w:val="consplusnormal"/>
    <w:basedOn w:val="a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a">
    <w:name w:val="Цветовое выделение"/>
    <w:rPr>
      <w:b/>
      <w:bCs/>
      <w:color w:val="000080"/>
    </w:rPr>
  </w:style>
  <w:style w:type="character" w:customStyle="1" w:styleId="ab">
    <w:name w:val="Гипертекстовая ссылка"/>
    <w:rPr>
      <w:b/>
      <w:bCs/>
      <w:color w:val="008000"/>
    </w:rPr>
  </w:style>
  <w:style w:type="paragraph" w:customStyle="1" w:styleId="ac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d">
    <w:name w:val="Верхний колонтитул Знак"/>
    <w:uiPriority w:val="99"/>
    <w:rPr>
      <w:sz w:val="24"/>
      <w:szCs w:val="24"/>
    </w:rPr>
  </w:style>
  <w:style w:type="paragraph" w:styleId="ae">
    <w:name w:val="Balloon Text"/>
    <w:basedOn w:val="a"/>
    <w:link w:val="af"/>
    <w:unhideWhenUsed/>
    <w:rsid w:val="001E0B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E0BFF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F199B"/>
    <w:rPr>
      <w:rFonts w:ascii="Calibri" w:eastAsia="Calibri" w:hAnsi="Calibri"/>
      <w:b/>
      <w:bCs/>
      <w:sz w:val="22"/>
      <w:szCs w:val="22"/>
      <w:lang w:eastAsia="en-US"/>
    </w:rPr>
  </w:style>
  <w:style w:type="character" w:customStyle="1" w:styleId="40">
    <w:name w:val="Знак Знак4"/>
    <w:rsid w:val="00AF199B"/>
    <w:rPr>
      <w:rFonts w:ascii="Arial" w:hAnsi="Arial"/>
      <w:b/>
      <w:kern w:val="32"/>
      <w:sz w:val="32"/>
    </w:rPr>
  </w:style>
  <w:style w:type="character" w:customStyle="1" w:styleId="30">
    <w:name w:val="Знак Знак3"/>
    <w:rsid w:val="00AF199B"/>
    <w:rPr>
      <w:rFonts w:ascii="Times New Roman" w:hAnsi="Times New Roman"/>
      <w:sz w:val="24"/>
    </w:rPr>
  </w:style>
  <w:style w:type="character" w:customStyle="1" w:styleId="22">
    <w:name w:val="Знак Знак2"/>
    <w:rsid w:val="00AF199B"/>
    <w:rPr>
      <w:rFonts w:ascii="Times New Roman" w:hAnsi="Times New Roman"/>
      <w:sz w:val="24"/>
    </w:rPr>
  </w:style>
  <w:style w:type="paragraph" w:customStyle="1" w:styleId="af0">
    <w:name w:val="Прижатый влево"/>
    <w:basedOn w:val="a"/>
    <w:next w:val="a"/>
    <w:rsid w:val="00AF199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нак Знак1"/>
    <w:rsid w:val="00AF199B"/>
    <w:rPr>
      <w:sz w:val="22"/>
      <w:lang w:val="x-none" w:eastAsia="en-US"/>
    </w:rPr>
  </w:style>
  <w:style w:type="character" w:customStyle="1" w:styleId="af1">
    <w:name w:val="Знак Знак"/>
    <w:semiHidden/>
    <w:rsid w:val="00AF199B"/>
    <w:rPr>
      <w:sz w:val="22"/>
      <w:lang w:val="x-none" w:eastAsia="en-US"/>
    </w:rPr>
  </w:style>
  <w:style w:type="paragraph" w:styleId="af2">
    <w:name w:val="Title"/>
    <w:basedOn w:val="a"/>
    <w:link w:val="af3"/>
    <w:qFormat/>
    <w:rsid w:val="00AF199B"/>
    <w:pPr>
      <w:autoSpaceDE w:val="0"/>
      <w:autoSpaceDN w:val="0"/>
      <w:adjustRightInd w:val="0"/>
      <w:ind w:left="4536"/>
      <w:jc w:val="center"/>
      <w:outlineLvl w:val="1"/>
    </w:pPr>
    <w:rPr>
      <w:rFonts w:eastAsia="Calibri"/>
      <w:bCs/>
      <w:i/>
      <w:sz w:val="26"/>
      <w:szCs w:val="26"/>
    </w:rPr>
  </w:style>
  <w:style w:type="character" w:customStyle="1" w:styleId="af3">
    <w:name w:val="Название Знак"/>
    <w:link w:val="af2"/>
    <w:rsid w:val="00AF199B"/>
    <w:rPr>
      <w:rFonts w:eastAsia="Calibri"/>
      <w:bCs/>
      <w:i/>
      <w:sz w:val="26"/>
      <w:szCs w:val="26"/>
    </w:rPr>
  </w:style>
  <w:style w:type="paragraph" w:styleId="af4">
    <w:name w:val="Document Map"/>
    <w:basedOn w:val="a"/>
    <w:link w:val="af5"/>
    <w:rsid w:val="00AF199B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f5">
    <w:name w:val="Схема документа Знак"/>
    <w:link w:val="af4"/>
    <w:rsid w:val="00AF199B"/>
    <w:rPr>
      <w:rFonts w:ascii="Tahoma" w:hAnsi="Tahoma"/>
      <w:sz w:val="16"/>
      <w:szCs w:val="16"/>
      <w:lang w:eastAsia="en-US"/>
    </w:rPr>
  </w:style>
  <w:style w:type="paragraph" w:customStyle="1" w:styleId="consnonformat0">
    <w:name w:val="consnonformat"/>
    <w:basedOn w:val="a"/>
    <w:rsid w:val="00AF199B"/>
    <w:pPr>
      <w:spacing w:before="100" w:beforeAutospacing="1" w:after="100" w:afterAutospacing="1"/>
    </w:pPr>
    <w:rPr>
      <w:rFonts w:eastAsia="Calibri"/>
    </w:rPr>
  </w:style>
  <w:style w:type="paragraph" w:customStyle="1" w:styleId="consnormal">
    <w:name w:val="consnormal"/>
    <w:basedOn w:val="a"/>
    <w:rsid w:val="00AF199B"/>
    <w:pPr>
      <w:spacing w:before="100" w:beforeAutospacing="1" w:after="100" w:afterAutospacing="1"/>
    </w:pPr>
    <w:rPr>
      <w:rFonts w:eastAsia="Calibri"/>
    </w:rPr>
  </w:style>
  <w:style w:type="table" w:styleId="af6">
    <w:name w:val="Table Grid"/>
    <w:basedOn w:val="a1"/>
    <w:rsid w:val="00AF199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rsid w:val="00AF199B"/>
    <w:rPr>
      <w:rFonts w:ascii="Calibri" w:eastAsia="Calibri" w:hAnsi="Calibri"/>
      <w:sz w:val="22"/>
      <w:szCs w:val="22"/>
    </w:rPr>
  </w:style>
  <w:style w:type="paragraph" w:customStyle="1" w:styleId="CE490426FA1F417B964E942E3A6CE9DE">
    <w:name w:val="CE490426FA1F417B964E942E3A6CE9DE"/>
    <w:rsid w:val="00AF199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AF199B"/>
    <w:rPr>
      <w:rFonts w:ascii="Calibri" w:eastAsia="Calibri" w:hAnsi="Calibri"/>
      <w:sz w:val="22"/>
      <w:szCs w:val="22"/>
    </w:rPr>
  </w:style>
  <w:style w:type="paragraph" w:styleId="af7">
    <w:name w:val="List Paragraph"/>
    <w:basedOn w:val="a"/>
    <w:uiPriority w:val="34"/>
    <w:qFormat/>
    <w:rsid w:val="00091322"/>
    <w:pPr>
      <w:ind w:left="720"/>
      <w:contextualSpacing/>
    </w:pPr>
  </w:style>
  <w:style w:type="character" w:customStyle="1" w:styleId="a6">
    <w:name w:val="Основной текст Знак"/>
    <w:link w:val="a5"/>
    <w:rsid w:val="00B965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8;n=40911;fld=134;dst=100043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8;n=40911;fld=134;dst=1000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98;n=40911;fld=134;dst=10007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98;n=40911;fld=134;dst=10006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5079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TFOMS</Company>
  <LinksUpToDate>false</LinksUpToDate>
  <CharactersWithSpaces>5732</CharactersWithSpaces>
  <SharedDoc>false</SharedDoc>
  <HLinks>
    <vt:vector size="24" baseType="variant">
      <vt:variant>
        <vt:i4>524307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consultantplus://offline/main?base=RLAW098;n=40911;fld=134;dst=100087</vt:lpwstr>
      </vt:variant>
      <vt:variant>
        <vt:lpwstr/>
      </vt:variant>
      <vt:variant>
        <vt:i4>458771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consultantplus://offline/main?base=RLAW098;n=40911;fld=134;dst=100070</vt:lpwstr>
      </vt:variant>
      <vt:variant>
        <vt:lpwstr/>
      </vt:variant>
      <vt:variant>
        <vt:i4>393235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consultantplus://offline/main?base=RLAW098;n=40911;fld=134;dst=100064</vt:lpwstr>
      </vt:variant>
      <vt:variant>
        <vt:lpwstr/>
      </vt:variant>
      <vt:variant>
        <vt:i4>262163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consultantplus://offline/main?base=RLAW098;n=40911;fld=134;dst=100043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Voskresenskaya</dc:creator>
  <cp:lastModifiedBy>Васильева Татьяна</cp:lastModifiedBy>
  <cp:revision>2</cp:revision>
  <cp:lastPrinted>2019-09-30T08:44:00Z</cp:lastPrinted>
  <dcterms:created xsi:type="dcterms:W3CDTF">2019-11-21T07:27:00Z</dcterms:created>
  <dcterms:modified xsi:type="dcterms:W3CDTF">2019-11-21T07:27:00Z</dcterms:modified>
</cp:coreProperties>
</file>