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4F" w:rsidRDefault="00835ADC" w:rsidP="00B24C4F">
      <w:pPr>
        <w:pStyle w:val="40"/>
        <w:shd w:val="clear" w:color="auto" w:fill="auto"/>
        <w:spacing w:before="0" w:after="0" w:line="240" w:lineRule="auto"/>
        <w:ind w:left="40"/>
        <w:rPr>
          <w:sz w:val="26"/>
          <w:szCs w:val="26"/>
        </w:rPr>
      </w:pPr>
      <w:r w:rsidRPr="00835ADC">
        <w:rPr>
          <w:bCs w:val="0"/>
          <w:sz w:val="26"/>
          <w:szCs w:val="26"/>
        </w:rPr>
        <w:t>Перечень нормативных правовых актов Чувашской Республики, которые подлежат изменению в связи с принятием Закона Чувашской Республики</w:t>
      </w:r>
      <w:r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br/>
        <w:t>«</w:t>
      </w:r>
      <w:r>
        <w:rPr>
          <w:sz w:val="26"/>
          <w:szCs w:val="26"/>
        </w:rPr>
        <w:t xml:space="preserve">О внесении изменений в </w:t>
      </w:r>
      <w:r w:rsidRPr="00B24C4F">
        <w:rPr>
          <w:sz w:val="26"/>
          <w:szCs w:val="26"/>
        </w:rPr>
        <w:t>Закон Чувашской Республики «О развитии сельского хозяйства в Чувашской Республике»</w:t>
      </w:r>
    </w:p>
    <w:p w:rsidR="00033CB1" w:rsidRDefault="00033CB1" w:rsidP="00B24C4F">
      <w:pPr>
        <w:pStyle w:val="40"/>
        <w:shd w:val="clear" w:color="auto" w:fill="auto"/>
        <w:spacing w:before="0" w:after="0" w:line="240" w:lineRule="auto"/>
        <w:ind w:left="40"/>
        <w:rPr>
          <w:sz w:val="26"/>
          <w:szCs w:val="26"/>
        </w:rPr>
      </w:pPr>
    </w:p>
    <w:p w:rsidR="00835ADC" w:rsidRPr="00B24C4F" w:rsidRDefault="00835ADC" w:rsidP="00B24C4F">
      <w:pPr>
        <w:pStyle w:val="40"/>
        <w:shd w:val="clear" w:color="auto" w:fill="auto"/>
        <w:spacing w:before="0" w:after="0" w:line="240" w:lineRule="auto"/>
        <w:ind w:left="40"/>
        <w:rPr>
          <w:sz w:val="26"/>
          <w:szCs w:val="26"/>
        </w:rPr>
      </w:pPr>
    </w:p>
    <w:p w:rsidR="00835ADC" w:rsidRPr="001C61E4" w:rsidRDefault="00835ADC" w:rsidP="00835ADC">
      <w:pPr>
        <w:pStyle w:val="a5"/>
        <w:rPr>
          <w:szCs w:val="26"/>
        </w:rPr>
      </w:pPr>
      <w:r>
        <w:rPr>
          <w:szCs w:val="26"/>
        </w:rPr>
        <w:t>С</w:t>
      </w:r>
      <w:r w:rsidR="002D27E4" w:rsidRPr="00B24C4F">
        <w:rPr>
          <w:szCs w:val="26"/>
        </w:rPr>
        <w:t xml:space="preserve"> принятием Закона Чувашской Республики </w:t>
      </w:r>
      <w:r w:rsidR="00B24C4F" w:rsidRPr="00B24C4F">
        <w:rPr>
          <w:szCs w:val="26"/>
        </w:rPr>
        <w:t>«</w:t>
      </w:r>
      <w:r w:rsidR="0088311A">
        <w:rPr>
          <w:szCs w:val="26"/>
        </w:rPr>
        <w:t xml:space="preserve">О внесении изменений в </w:t>
      </w:r>
      <w:r w:rsidR="00B24C4F" w:rsidRPr="00B24C4F">
        <w:rPr>
          <w:szCs w:val="26"/>
        </w:rPr>
        <w:t xml:space="preserve">Закон Чувашской Республики «О развитии сельского хозяйства в Чувашской Республике» </w:t>
      </w:r>
      <w:r>
        <w:rPr>
          <w:szCs w:val="26"/>
        </w:rPr>
        <w:t xml:space="preserve">не требуется внесения изменений в нормативные правовые акты </w:t>
      </w:r>
      <w:r w:rsidRPr="001C61E4">
        <w:rPr>
          <w:szCs w:val="26"/>
        </w:rPr>
        <w:t>Чувашской Республики.</w:t>
      </w:r>
    </w:p>
    <w:p w:rsidR="00F5438C" w:rsidRPr="00B24C4F" w:rsidRDefault="00F5438C" w:rsidP="00B24C4F">
      <w:pPr>
        <w:pStyle w:val="20"/>
        <w:shd w:val="clear" w:color="auto" w:fill="auto"/>
        <w:spacing w:before="0" w:after="0" w:line="240" w:lineRule="auto"/>
        <w:ind w:firstLine="740"/>
        <w:rPr>
          <w:sz w:val="26"/>
          <w:szCs w:val="26"/>
        </w:rPr>
      </w:pPr>
    </w:p>
    <w:p w:rsidR="00B24C4F" w:rsidRPr="00BD6090" w:rsidRDefault="00B24C4F" w:rsidP="00B24C4F">
      <w:pPr>
        <w:pStyle w:val="20"/>
        <w:shd w:val="clear" w:color="auto" w:fill="auto"/>
        <w:spacing w:before="0" w:after="0" w:line="240" w:lineRule="auto"/>
        <w:ind w:firstLine="740"/>
        <w:rPr>
          <w:sz w:val="26"/>
          <w:szCs w:val="26"/>
        </w:rPr>
      </w:pPr>
      <w:bookmarkStart w:id="0" w:name="_GoBack"/>
    </w:p>
    <w:p w:rsidR="00B24C4F" w:rsidRPr="00BD6090" w:rsidRDefault="00B24C4F" w:rsidP="00B24C4F">
      <w:pPr>
        <w:pStyle w:val="20"/>
        <w:shd w:val="clear" w:color="auto" w:fill="auto"/>
        <w:spacing w:before="0" w:after="0" w:line="240" w:lineRule="auto"/>
        <w:ind w:firstLine="740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B24C4F" w:rsidRPr="006F32DE" w:rsidTr="00D90909">
        <w:tc>
          <w:tcPr>
            <w:tcW w:w="4361" w:type="dxa"/>
            <w:shd w:val="clear" w:color="auto" w:fill="auto"/>
          </w:tcPr>
          <w:bookmarkEnd w:id="0"/>
          <w:p w:rsidR="00B24C4F" w:rsidRPr="006F32DE" w:rsidRDefault="00B24C4F" w:rsidP="004F11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Кабинета Министров Чувашской Республики – министр сельского хозяйства Чувашской Республики</w:t>
            </w:r>
          </w:p>
        </w:tc>
        <w:tc>
          <w:tcPr>
            <w:tcW w:w="5245" w:type="dxa"/>
            <w:shd w:val="clear" w:color="auto" w:fill="auto"/>
          </w:tcPr>
          <w:p w:rsidR="00B24C4F" w:rsidRPr="006F32DE" w:rsidRDefault="00B24C4F" w:rsidP="00D9090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B24C4F" w:rsidRPr="006F32DE" w:rsidRDefault="00B24C4F" w:rsidP="00D9090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B24C4F" w:rsidRPr="006F32DE" w:rsidRDefault="00B24C4F" w:rsidP="00D9090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B24C4F" w:rsidRPr="006F32DE" w:rsidRDefault="00B24C4F" w:rsidP="00D9090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С.Г. Артамонов</w:t>
            </w:r>
          </w:p>
        </w:tc>
      </w:tr>
    </w:tbl>
    <w:p w:rsidR="00B24C4F" w:rsidRPr="00B24C4F" w:rsidRDefault="00B24C4F" w:rsidP="00B24C4F">
      <w:pPr>
        <w:pStyle w:val="20"/>
        <w:shd w:val="clear" w:color="auto" w:fill="auto"/>
        <w:spacing w:before="0" w:after="0" w:line="240" w:lineRule="auto"/>
        <w:ind w:firstLine="740"/>
      </w:pPr>
    </w:p>
    <w:sectPr w:rsidR="00B24C4F" w:rsidRPr="00B24C4F" w:rsidSect="004F111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8E" w:rsidRDefault="0044678E">
      <w:r>
        <w:separator/>
      </w:r>
    </w:p>
  </w:endnote>
  <w:endnote w:type="continuationSeparator" w:id="0">
    <w:p w:rsidR="0044678E" w:rsidRDefault="0044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8E" w:rsidRDefault="0044678E"/>
  </w:footnote>
  <w:footnote w:type="continuationSeparator" w:id="0">
    <w:p w:rsidR="0044678E" w:rsidRDefault="004467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438C"/>
    <w:rsid w:val="00033CB1"/>
    <w:rsid w:val="00060B14"/>
    <w:rsid w:val="002D27E4"/>
    <w:rsid w:val="003778D7"/>
    <w:rsid w:val="0044678E"/>
    <w:rsid w:val="0047685A"/>
    <w:rsid w:val="004F111E"/>
    <w:rsid w:val="005838D7"/>
    <w:rsid w:val="005A774C"/>
    <w:rsid w:val="00835ADC"/>
    <w:rsid w:val="0088311A"/>
    <w:rsid w:val="00B24C4F"/>
    <w:rsid w:val="00BD6090"/>
    <w:rsid w:val="00F231BE"/>
    <w:rsid w:val="00F5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835ADC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bidi="ar-SA"/>
    </w:rPr>
  </w:style>
  <w:style w:type="character" w:customStyle="1" w:styleId="a6">
    <w:name w:val="Основной текст с отступом Знак"/>
    <w:basedOn w:val="a0"/>
    <w:link w:val="a5"/>
    <w:rsid w:val="00835ADC"/>
    <w:rPr>
      <w:rFonts w:ascii="Times New Roman" w:eastAsia="Times New Roman" w:hAnsi="Times New Roman" w:cs="Times New Roman"/>
      <w:sz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Минсельхоз 29.</cp:lastModifiedBy>
  <cp:revision>10</cp:revision>
  <cp:lastPrinted>2018-12-11T09:10:00Z</cp:lastPrinted>
  <dcterms:created xsi:type="dcterms:W3CDTF">2018-10-29T08:00:00Z</dcterms:created>
  <dcterms:modified xsi:type="dcterms:W3CDTF">2018-12-11T10:11:00Z</dcterms:modified>
</cp:coreProperties>
</file>