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26" w:rsidRDefault="00E2042C" w:rsidP="00E2042C">
      <w:pPr>
        <w:pStyle w:val="ConsPlusTitlePage"/>
        <w:jc w:val="right"/>
      </w:pPr>
      <w:r>
        <w:t>Извлечение</w:t>
      </w:r>
    </w:p>
    <w:p w:rsidR="00554026" w:rsidRDefault="0055402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540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4026" w:rsidRDefault="00554026">
            <w:pPr>
              <w:pStyle w:val="ConsPlusNormal"/>
            </w:pPr>
            <w:r>
              <w:t>11 октября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4026" w:rsidRDefault="00554026">
            <w:pPr>
              <w:pStyle w:val="ConsPlusNormal"/>
              <w:jc w:val="right"/>
            </w:pPr>
            <w:r>
              <w:t>N 68</w:t>
            </w:r>
          </w:p>
        </w:tc>
      </w:tr>
    </w:tbl>
    <w:p w:rsidR="00554026" w:rsidRDefault="00554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026" w:rsidRDefault="00554026">
      <w:pPr>
        <w:pStyle w:val="ConsPlusNormal"/>
        <w:jc w:val="both"/>
      </w:pPr>
    </w:p>
    <w:p w:rsidR="00554026" w:rsidRDefault="00554026" w:rsidP="00E2042C">
      <w:pPr>
        <w:pStyle w:val="ConsPlusTitle"/>
        <w:ind w:firstLine="709"/>
        <w:jc w:val="center"/>
      </w:pPr>
      <w:r>
        <w:t>ЗАКОН</w:t>
      </w:r>
    </w:p>
    <w:p w:rsidR="00554026" w:rsidRDefault="00554026" w:rsidP="00E2042C">
      <w:pPr>
        <w:pStyle w:val="ConsPlusTitle"/>
        <w:ind w:firstLine="709"/>
        <w:jc w:val="center"/>
      </w:pPr>
      <w:bookmarkStart w:id="0" w:name="_GoBack"/>
      <w:bookmarkEnd w:id="0"/>
    </w:p>
    <w:p w:rsidR="00554026" w:rsidRDefault="00554026" w:rsidP="00E2042C">
      <w:pPr>
        <w:pStyle w:val="ConsPlusTitle"/>
        <w:ind w:firstLine="709"/>
        <w:jc w:val="center"/>
      </w:pPr>
      <w:r>
        <w:t>ЧУВАШСКОЙ РЕСПУБЛИКИ</w:t>
      </w:r>
    </w:p>
    <w:p w:rsidR="00554026" w:rsidRDefault="00554026" w:rsidP="00E2042C">
      <w:pPr>
        <w:pStyle w:val="ConsPlusTitle"/>
        <w:ind w:firstLine="709"/>
        <w:jc w:val="center"/>
      </w:pPr>
    </w:p>
    <w:p w:rsidR="00554026" w:rsidRDefault="00554026" w:rsidP="00E2042C">
      <w:pPr>
        <w:pStyle w:val="ConsPlusTitle"/>
        <w:ind w:firstLine="709"/>
        <w:jc w:val="center"/>
      </w:pPr>
      <w:r>
        <w:t>О ВНЕСЕНИИ ИЗМЕНЕНИЙ В ЗАКОН ЧУВАШСКОЙ РЕСПУБЛИКИ</w:t>
      </w:r>
    </w:p>
    <w:p w:rsidR="00554026" w:rsidRDefault="00554026" w:rsidP="00E2042C">
      <w:pPr>
        <w:pStyle w:val="ConsPlusTitle"/>
        <w:ind w:firstLine="709"/>
        <w:jc w:val="center"/>
      </w:pPr>
      <w:r>
        <w:t>"О ВОПРОСАХ НАЛОГОВОГО РЕГУЛИРОВАНИЯ В ЧУВАШСКОЙ РЕСПУБЛИКЕ,</w:t>
      </w:r>
    </w:p>
    <w:p w:rsidR="00554026" w:rsidRDefault="00554026" w:rsidP="00E2042C">
      <w:pPr>
        <w:pStyle w:val="ConsPlusTitle"/>
        <w:ind w:firstLine="709"/>
        <w:jc w:val="center"/>
      </w:pPr>
      <w:proofErr w:type="gramStart"/>
      <w:r>
        <w:t>ОТНЕСЕННЫХ</w:t>
      </w:r>
      <w:proofErr w:type="gramEnd"/>
      <w:r>
        <w:t xml:space="preserve"> ЗАКОНОДАТЕЛЬСТВОМ РОССИЙСКОЙ ФЕДЕРАЦИИ</w:t>
      </w:r>
    </w:p>
    <w:p w:rsidR="00554026" w:rsidRDefault="00554026" w:rsidP="00E2042C">
      <w:pPr>
        <w:pStyle w:val="ConsPlusTitle"/>
        <w:ind w:firstLine="709"/>
        <w:jc w:val="center"/>
      </w:pPr>
      <w:r>
        <w:t>О НАЛОГАХ И СБОРАХ К ВЕДЕНИЮ СУБЪЕКТОВ РОССИЙСКОЙ ФЕДЕРАЦИИ"</w:t>
      </w:r>
    </w:p>
    <w:p w:rsidR="00554026" w:rsidRDefault="00554026" w:rsidP="00E2042C">
      <w:pPr>
        <w:pStyle w:val="ConsPlusNormal"/>
        <w:ind w:firstLine="709"/>
        <w:jc w:val="both"/>
      </w:pPr>
    </w:p>
    <w:p w:rsidR="00554026" w:rsidRDefault="00554026" w:rsidP="00E2042C">
      <w:pPr>
        <w:pStyle w:val="ConsPlusNormal"/>
        <w:ind w:firstLine="709"/>
        <w:jc w:val="right"/>
      </w:pPr>
      <w:proofErr w:type="gramStart"/>
      <w:r>
        <w:t>Принят</w:t>
      </w:r>
      <w:proofErr w:type="gramEnd"/>
    </w:p>
    <w:p w:rsidR="00554026" w:rsidRDefault="00554026" w:rsidP="00E2042C">
      <w:pPr>
        <w:pStyle w:val="ConsPlusNormal"/>
        <w:ind w:firstLine="709"/>
        <w:jc w:val="right"/>
      </w:pPr>
      <w:r>
        <w:t>Государственным Советом</w:t>
      </w:r>
    </w:p>
    <w:p w:rsidR="00554026" w:rsidRDefault="00554026" w:rsidP="00E2042C">
      <w:pPr>
        <w:pStyle w:val="ConsPlusNormal"/>
        <w:ind w:firstLine="709"/>
        <w:jc w:val="right"/>
      </w:pPr>
      <w:r>
        <w:t>Чувашской Республики</w:t>
      </w:r>
    </w:p>
    <w:p w:rsidR="00554026" w:rsidRDefault="00554026" w:rsidP="00E2042C">
      <w:pPr>
        <w:pStyle w:val="ConsPlusNormal"/>
        <w:ind w:firstLine="709"/>
        <w:jc w:val="right"/>
      </w:pPr>
      <w:r>
        <w:t>10 октября 2019 года</w:t>
      </w:r>
    </w:p>
    <w:p w:rsidR="00554026" w:rsidRDefault="00554026" w:rsidP="00E2042C">
      <w:pPr>
        <w:pStyle w:val="ConsPlusNormal"/>
        <w:ind w:firstLine="709"/>
        <w:jc w:val="both"/>
      </w:pPr>
    </w:p>
    <w:p w:rsidR="00554026" w:rsidRDefault="00554026" w:rsidP="00E2042C">
      <w:pPr>
        <w:pStyle w:val="ConsPlusTitle"/>
        <w:ind w:firstLine="709"/>
        <w:jc w:val="both"/>
        <w:outlineLvl w:val="0"/>
      </w:pPr>
      <w:r>
        <w:t>Статья 1</w:t>
      </w:r>
    </w:p>
    <w:p w:rsidR="00554026" w:rsidRDefault="00554026" w:rsidP="00E2042C">
      <w:pPr>
        <w:pStyle w:val="ConsPlusNormal"/>
        <w:ind w:firstLine="709"/>
        <w:jc w:val="both"/>
      </w:pPr>
    </w:p>
    <w:p w:rsidR="00554026" w:rsidRDefault="00554026" w:rsidP="00E2042C">
      <w:pPr>
        <w:pStyle w:val="ConsPlusNormal"/>
        <w:ind w:firstLine="709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Чувашской Республики от 23 июля 2001 года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(Ведомости Государственного Совета Чувашской Республики, 2001, N 42, 45; 2002, N 46, 49, 52; 2003, N 54, 57; </w:t>
      </w:r>
      <w:proofErr w:type="gramStart"/>
      <w:r>
        <w:t>2004, N 59, 61; 2005, N 64, 65; 2006, N 72; 2007, N 73, 74; 2008, N 76; 2009, N 80, 82; 2010, N 87; 2011, N 90, 91; 2012, N 96; газета "Республика", 2012, 5 октября; Собрание законодательства Чувашской Республики, 2013, N 3, 10; 2014, N 9, 11; 2015, N 6, 10;</w:t>
      </w:r>
      <w:proofErr w:type="gramEnd"/>
      <w:r>
        <w:t xml:space="preserve"> </w:t>
      </w:r>
      <w:proofErr w:type="gramStart"/>
      <w:r>
        <w:t>2016, N 6, 11; 2017, N 11; газета "Республика", 2018, 21 февраля, 19 сентября; 2019, 20 февраля) следующие изменения:</w:t>
      </w:r>
      <w:proofErr w:type="gramEnd"/>
    </w:p>
    <w:p w:rsidR="00E2042C" w:rsidRDefault="00E2042C" w:rsidP="00E2042C">
      <w:pPr>
        <w:pStyle w:val="ConsPlusNormal"/>
        <w:ind w:firstLine="709"/>
        <w:jc w:val="both"/>
      </w:pPr>
      <w:bookmarkStart w:id="1" w:name="P30"/>
      <w:bookmarkEnd w:id="1"/>
      <w:r>
        <w:t>…</w:t>
      </w:r>
    </w:p>
    <w:p w:rsidR="00554026" w:rsidRDefault="00554026" w:rsidP="00E2042C">
      <w:pPr>
        <w:pStyle w:val="ConsPlusNormal"/>
        <w:ind w:firstLine="709"/>
        <w:jc w:val="both"/>
      </w:pPr>
      <w:r>
        <w:t xml:space="preserve">4) </w:t>
      </w:r>
      <w:hyperlink r:id="rId6" w:history="1">
        <w:r>
          <w:rPr>
            <w:color w:val="0000FF"/>
          </w:rPr>
          <w:t>пункт 2 статьи 38</w:t>
        </w:r>
      </w:hyperlink>
      <w:r>
        <w:t xml:space="preserve"> изложить в следующей редакции:</w:t>
      </w:r>
    </w:p>
    <w:p w:rsidR="00554026" w:rsidRDefault="00554026" w:rsidP="00E2042C">
      <w:pPr>
        <w:pStyle w:val="ConsPlusNormal"/>
        <w:ind w:firstLine="709"/>
        <w:jc w:val="both"/>
      </w:pPr>
      <w:r>
        <w:t>"2. Сумма транспортного налога, исчисленная по итогам налогового периода, уплачивается организациями не позднее 10 февраля года, следующего за истекшим налоговым периодом</w:t>
      </w:r>
      <w:proofErr w:type="gramStart"/>
      <w:r>
        <w:t>.";</w:t>
      </w:r>
      <w:proofErr w:type="gramEnd"/>
    </w:p>
    <w:p w:rsidR="00E2042C" w:rsidRDefault="00E2042C" w:rsidP="00E2042C">
      <w:pPr>
        <w:pStyle w:val="ConsPlusTitle"/>
        <w:ind w:firstLine="709"/>
        <w:jc w:val="both"/>
        <w:outlineLvl w:val="0"/>
      </w:pPr>
      <w:r>
        <w:t>…</w:t>
      </w:r>
    </w:p>
    <w:p w:rsidR="00554026" w:rsidRDefault="00554026" w:rsidP="00E2042C">
      <w:pPr>
        <w:pStyle w:val="ConsPlusTitle"/>
        <w:ind w:firstLine="709"/>
        <w:jc w:val="both"/>
        <w:outlineLvl w:val="0"/>
      </w:pPr>
      <w:r>
        <w:t>Статья 2</w:t>
      </w:r>
    </w:p>
    <w:p w:rsidR="00554026" w:rsidRDefault="00E2042C" w:rsidP="00E2042C">
      <w:pPr>
        <w:pStyle w:val="ConsPlusNormal"/>
        <w:ind w:firstLine="709"/>
        <w:jc w:val="both"/>
      </w:pPr>
      <w:r>
        <w:t>…</w:t>
      </w:r>
    </w:p>
    <w:p w:rsidR="00554026" w:rsidRDefault="00554026" w:rsidP="00E2042C">
      <w:pPr>
        <w:pStyle w:val="ConsPlusNormal"/>
        <w:ind w:firstLine="709"/>
        <w:jc w:val="both"/>
      </w:pPr>
      <w:bookmarkStart w:id="2" w:name="P120"/>
      <w:bookmarkEnd w:id="2"/>
      <w:r>
        <w:t xml:space="preserve">3. </w:t>
      </w:r>
      <w:hyperlink w:anchor="P30" w:history="1">
        <w:r>
          <w:rPr>
            <w:color w:val="0000FF"/>
          </w:rPr>
          <w:t>Пункт 4 статьи 1</w:t>
        </w:r>
      </w:hyperlink>
      <w:r>
        <w:t xml:space="preserve"> настоящего Закона вступает в силу с 1 января 2021 года.</w:t>
      </w:r>
    </w:p>
    <w:p w:rsidR="00554026" w:rsidRDefault="00554026" w:rsidP="00E2042C">
      <w:pPr>
        <w:pStyle w:val="ConsPlusNormal"/>
        <w:ind w:firstLine="709"/>
        <w:jc w:val="both"/>
      </w:pPr>
    </w:p>
    <w:p w:rsidR="00554026" w:rsidRDefault="00554026" w:rsidP="00E2042C">
      <w:pPr>
        <w:pStyle w:val="ConsPlusNormal"/>
        <w:ind w:firstLine="709"/>
        <w:jc w:val="right"/>
      </w:pPr>
      <w:r>
        <w:t>Глава</w:t>
      </w:r>
    </w:p>
    <w:p w:rsidR="00554026" w:rsidRDefault="00554026" w:rsidP="00E2042C">
      <w:pPr>
        <w:pStyle w:val="ConsPlusNormal"/>
        <w:ind w:firstLine="709"/>
        <w:jc w:val="right"/>
      </w:pPr>
      <w:r>
        <w:t>Чувашской Республики</w:t>
      </w:r>
    </w:p>
    <w:p w:rsidR="00554026" w:rsidRDefault="00554026" w:rsidP="00E2042C">
      <w:pPr>
        <w:pStyle w:val="ConsPlusNormal"/>
        <w:ind w:firstLine="709"/>
        <w:jc w:val="right"/>
      </w:pPr>
      <w:r>
        <w:t>М.ИГНАТЬЕВ</w:t>
      </w:r>
    </w:p>
    <w:p w:rsidR="00554026" w:rsidRDefault="00554026" w:rsidP="00E2042C">
      <w:pPr>
        <w:pStyle w:val="ConsPlusNormal"/>
        <w:ind w:firstLine="709"/>
      </w:pPr>
      <w:r>
        <w:t>г. Чебоксары</w:t>
      </w:r>
    </w:p>
    <w:p w:rsidR="00554026" w:rsidRDefault="00554026" w:rsidP="00E2042C">
      <w:pPr>
        <w:pStyle w:val="ConsPlusNormal"/>
        <w:ind w:firstLine="709"/>
      </w:pPr>
      <w:r>
        <w:t>11 октября 2019 года</w:t>
      </w:r>
    </w:p>
    <w:p w:rsidR="00554026" w:rsidRDefault="00554026" w:rsidP="00E2042C">
      <w:pPr>
        <w:pStyle w:val="ConsPlusNormal"/>
        <w:ind w:firstLine="709"/>
      </w:pPr>
      <w:r>
        <w:t>N 68</w:t>
      </w:r>
    </w:p>
    <w:p w:rsidR="00554026" w:rsidRDefault="00554026" w:rsidP="00E2042C">
      <w:pPr>
        <w:pStyle w:val="ConsPlusNormal"/>
        <w:ind w:firstLine="709"/>
        <w:jc w:val="both"/>
      </w:pPr>
    </w:p>
    <w:p w:rsidR="00554026" w:rsidRDefault="00554026" w:rsidP="00E2042C">
      <w:pPr>
        <w:pStyle w:val="ConsPlusNormal"/>
        <w:ind w:firstLine="709"/>
        <w:jc w:val="both"/>
      </w:pPr>
    </w:p>
    <w:p w:rsidR="00554026" w:rsidRDefault="005540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EE5" w:rsidRDefault="009B1EE5"/>
    <w:sectPr w:rsidR="009B1EE5" w:rsidSect="003F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26"/>
    <w:rsid w:val="00554026"/>
    <w:rsid w:val="009B1EE5"/>
    <w:rsid w:val="00E2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0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0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122BFB1A55CDEC5DECBA91E1A473DDF25516526B05289B197720782411EDE5359556F8320F085C830AC1DBD2A386788A656EC4ABF8FD165B90283c871K" TargetMode="External"/><Relationship Id="rId5" Type="http://schemas.openxmlformats.org/officeDocument/2006/relationships/hyperlink" Target="consultantplus://offline/ref=27B122BFB1A55CDEC5DECBA91E1A473DDF25516526B05A8DB899720782411EDE5359556F9120A889C936B415B93F6E36CDcF7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ТЕ</dc:creator>
  <cp:lastModifiedBy>Семенова ТЕ</cp:lastModifiedBy>
  <cp:revision>2</cp:revision>
  <cp:lastPrinted>2019-12-17T11:30:00Z</cp:lastPrinted>
  <dcterms:created xsi:type="dcterms:W3CDTF">2019-12-17T10:59:00Z</dcterms:created>
  <dcterms:modified xsi:type="dcterms:W3CDTF">2019-12-17T11:30:00Z</dcterms:modified>
</cp:coreProperties>
</file>