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3" w:rsidRPr="00FE09A0" w:rsidRDefault="00407533" w:rsidP="00FE09A0">
      <w:pPr>
        <w:pStyle w:val="a5"/>
        <w:spacing w:after="0"/>
        <w:jc w:val="center"/>
        <w:rPr>
          <w:iCs/>
          <w:sz w:val="8"/>
          <w:szCs w:val="8"/>
        </w:rPr>
      </w:pPr>
    </w:p>
    <w:p w:rsidR="00411BAF" w:rsidRDefault="00411BAF" w:rsidP="00411BAF">
      <w:pPr>
        <w:pStyle w:val="a5"/>
        <w:tabs>
          <w:tab w:val="left" w:pos="4074"/>
        </w:tabs>
        <w:spacing w:after="0" w:line="244" w:lineRule="auto"/>
        <w:ind w:left="6521"/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Принят</w:t>
      </w:r>
      <w:proofErr w:type="gramEnd"/>
    </w:p>
    <w:p w:rsidR="00411BAF" w:rsidRDefault="00411BAF" w:rsidP="00411BAF">
      <w:pPr>
        <w:pStyle w:val="a5"/>
        <w:tabs>
          <w:tab w:val="left" w:pos="4074"/>
        </w:tabs>
        <w:spacing w:after="0" w:line="244" w:lineRule="auto"/>
        <w:ind w:left="652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первом чтении</w:t>
      </w:r>
    </w:p>
    <w:p w:rsidR="00411BAF" w:rsidRDefault="00411BAF" w:rsidP="00411BAF">
      <w:pPr>
        <w:pStyle w:val="a5"/>
        <w:tabs>
          <w:tab w:val="left" w:pos="4074"/>
        </w:tabs>
        <w:spacing w:after="0" w:line="244" w:lineRule="auto"/>
        <w:ind w:left="652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16 ноября 2018 года</w:t>
      </w:r>
    </w:p>
    <w:p w:rsidR="0074525B" w:rsidRPr="00FE09A0" w:rsidRDefault="0074525B" w:rsidP="00FE09A0">
      <w:pPr>
        <w:pStyle w:val="a5"/>
        <w:spacing w:after="0"/>
        <w:jc w:val="center"/>
        <w:rPr>
          <w:iCs/>
        </w:rPr>
      </w:pPr>
    </w:p>
    <w:p w:rsidR="00FE09A0" w:rsidRPr="00FE09A0" w:rsidRDefault="00FE09A0" w:rsidP="00FE09A0">
      <w:pPr>
        <w:pStyle w:val="a5"/>
        <w:spacing w:after="0"/>
        <w:jc w:val="center"/>
        <w:rPr>
          <w:iCs/>
          <w:sz w:val="28"/>
          <w:szCs w:val="28"/>
        </w:rPr>
      </w:pPr>
    </w:p>
    <w:p w:rsidR="00407533" w:rsidRPr="00FE09A0" w:rsidRDefault="00407533" w:rsidP="00FE09A0">
      <w:pPr>
        <w:pStyle w:val="5"/>
        <w:spacing w:before="0" w:after="0" w:line="312" w:lineRule="auto"/>
        <w:jc w:val="center"/>
        <w:rPr>
          <w:i w:val="0"/>
          <w:sz w:val="40"/>
          <w:szCs w:val="40"/>
        </w:rPr>
      </w:pPr>
      <w:r w:rsidRPr="00FE09A0">
        <w:rPr>
          <w:i w:val="0"/>
          <w:sz w:val="40"/>
          <w:szCs w:val="40"/>
        </w:rPr>
        <w:t>ЗАКОН</w:t>
      </w:r>
    </w:p>
    <w:p w:rsidR="00407533" w:rsidRPr="00FE09A0" w:rsidRDefault="00407533" w:rsidP="00FE09A0">
      <w:pPr>
        <w:pStyle w:val="5"/>
        <w:spacing w:before="0" w:after="0" w:line="312" w:lineRule="auto"/>
        <w:jc w:val="center"/>
        <w:rPr>
          <w:i w:val="0"/>
          <w:sz w:val="40"/>
          <w:szCs w:val="40"/>
        </w:rPr>
      </w:pPr>
      <w:r w:rsidRPr="00FE09A0">
        <w:rPr>
          <w:i w:val="0"/>
          <w:sz w:val="40"/>
          <w:szCs w:val="40"/>
        </w:rPr>
        <w:t>ЧУВАШСКОЙ РЕСПУБЛИКИ</w:t>
      </w:r>
    </w:p>
    <w:p w:rsidR="0074525B" w:rsidRPr="00FE09A0" w:rsidRDefault="0074525B" w:rsidP="00FE09A0">
      <w:pPr>
        <w:pStyle w:val="a5"/>
        <w:spacing w:after="0"/>
        <w:jc w:val="center"/>
        <w:rPr>
          <w:iCs/>
          <w:sz w:val="28"/>
          <w:szCs w:val="28"/>
        </w:rPr>
      </w:pPr>
    </w:p>
    <w:p w:rsidR="00407533" w:rsidRPr="00FE09A0" w:rsidRDefault="00407533" w:rsidP="00FE09A0">
      <w:pPr>
        <w:pStyle w:val="2"/>
        <w:keepNext w:val="0"/>
        <w:spacing w:line="312" w:lineRule="auto"/>
        <w:rPr>
          <w:b/>
          <w:sz w:val="32"/>
          <w:szCs w:val="32"/>
        </w:rPr>
      </w:pPr>
      <w:r w:rsidRPr="00FE09A0">
        <w:rPr>
          <w:b/>
          <w:sz w:val="32"/>
          <w:szCs w:val="32"/>
        </w:rPr>
        <w:t xml:space="preserve">О БЮДЖЕТЕ ТЕРРИТОРИАЛЬНОГО ФОНДА </w:t>
      </w:r>
    </w:p>
    <w:p w:rsidR="00407533" w:rsidRPr="00FE09A0" w:rsidRDefault="00407533" w:rsidP="00FE09A0">
      <w:pPr>
        <w:pStyle w:val="2"/>
        <w:keepNext w:val="0"/>
        <w:spacing w:line="312" w:lineRule="auto"/>
        <w:rPr>
          <w:b/>
          <w:sz w:val="32"/>
          <w:szCs w:val="32"/>
        </w:rPr>
      </w:pPr>
      <w:r w:rsidRPr="00FE09A0">
        <w:rPr>
          <w:b/>
          <w:sz w:val="32"/>
          <w:szCs w:val="32"/>
        </w:rPr>
        <w:t xml:space="preserve">ОБЯЗАТЕЛЬНОГО МЕДИЦИНСКОГО СТРАХОВАНИЯ </w:t>
      </w:r>
    </w:p>
    <w:p w:rsidR="00407533" w:rsidRPr="00FE09A0" w:rsidRDefault="00407533" w:rsidP="00FE09A0">
      <w:pPr>
        <w:pStyle w:val="2"/>
        <w:keepNext w:val="0"/>
        <w:spacing w:line="312" w:lineRule="auto"/>
        <w:rPr>
          <w:b/>
          <w:sz w:val="32"/>
          <w:szCs w:val="32"/>
        </w:rPr>
      </w:pPr>
      <w:r w:rsidRPr="00FE09A0">
        <w:rPr>
          <w:b/>
          <w:sz w:val="32"/>
          <w:szCs w:val="32"/>
        </w:rPr>
        <w:t>ЧУВАШСКОЙ РЕСПУБЛИКИ НА 201</w:t>
      </w:r>
      <w:r w:rsidR="008D350A" w:rsidRPr="00FE09A0">
        <w:rPr>
          <w:b/>
          <w:sz w:val="32"/>
          <w:szCs w:val="32"/>
        </w:rPr>
        <w:t>9</w:t>
      </w:r>
      <w:r w:rsidRPr="00FE09A0">
        <w:rPr>
          <w:b/>
          <w:sz w:val="32"/>
          <w:szCs w:val="32"/>
        </w:rPr>
        <w:t xml:space="preserve"> ГОД </w:t>
      </w:r>
    </w:p>
    <w:p w:rsidR="00407533" w:rsidRPr="00FE09A0" w:rsidRDefault="00407533" w:rsidP="00FE09A0">
      <w:pPr>
        <w:pStyle w:val="2"/>
        <w:keepNext w:val="0"/>
        <w:spacing w:line="312" w:lineRule="auto"/>
        <w:rPr>
          <w:b/>
          <w:sz w:val="32"/>
          <w:szCs w:val="32"/>
        </w:rPr>
      </w:pPr>
      <w:r w:rsidRPr="00FE09A0">
        <w:rPr>
          <w:b/>
          <w:sz w:val="32"/>
          <w:szCs w:val="32"/>
        </w:rPr>
        <w:t>И НА ПЛАНОВЫЙ ПЕРИОД 20</w:t>
      </w:r>
      <w:r w:rsidR="008D350A" w:rsidRPr="00FE09A0">
        <w:rPr>
          <w:b/>
          <w:sz w:val="32"/>
          <w:szCs w:val="32"/>
        </w:rPr>
        <w:t>20</w:t>
      </w:r>
      <w:proofErr w:type="gramStart"/>
      <w:r w:rsidRPr="00FE09A0">
        <w:rPr>
          <w:b/>
          <w:sz w:val="32"/>
          <w:szCs w:val="32"/>
        </w:rPr>
        <w:t xml:space="preserve"> И</w:t>
      </w:r>
      <w:proofErr w:type="gramEnd"/>
      <w:r w:rsidRPr="00FE09A0">
        <w:rPr>
          <w:b/>
          <w:sz w:val="32"/>
          <w:szCs w:val="32"/>
        </w:rPr>
        <w:t xml:space="preserve"> 20</w:t>
      </w:r>
      <w:r w:rsidR="002A4B45" w:rsidRPr="00FE09A0">
        <w:rPr>
          <w:b/>
          <w:sz w:val="32"/>
          <w:szCs w:val="32"/>
        </w:rPr>
        <w:t>2</w:t>
      </w:r>
      <w:r w:rsidR="008D350A" w:rsidRPr="00FE09A0">
        <w:rPr>
          <w:b/>
          <w:sz w:val="32"/>
          <w:szCs w:val="32"/>
        </w:rPr>
        <w:t>1</w:t>
      </w:r>
      <w:r w:rsidRPr="00FE09A0">
        <w:rPr>
          <w:b/>
          <w:sz w:val="32"/>
          <w:szCs w:val="32"/>
        </w:rPr>
        <w:t xml:space="preserve"> ГОДОВ</w:t>
      </w:r>
    </w:p>
    <w:p w:rsidR="008912EC" w:rsidRPr="00FE09A0" w:rsidRDefault="008912EC" w:rsidP="00FE09A0">
      <w:pPr>
        <w:autoSpaceDE w:val="0"/>
        <w:autoSpaceDN w:val="0"/>
        <w:adjustRightInd w:val="0"/>
        <w:ind w:firstLine="709"/>
        <w:jc w:val="both"/>
        <w:rPr>
          <w:bCs/>
          <w:sz w:val="56"/>
          <w:szCs w:val="56"/>
        </w:rPr>
      </w:pPr>
    </w:p>
    <w:p w:rsidR="007C0289" w:rsidRDefault="007C0289" w:rsidP="007C0289">
      <w:pPr>
        <w:pStyle w:val="consnonformat0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7C0289" w:rsidRDefault="007C0289" w:rsidP="007C0289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7C0289" w:rsidRDefault="007C0289" w:rsidP="007C0289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FE09A0" w:rsidRPr="00B57B55" w:rsidRDefault="00411BAF" w:rsidP="007C0289">
      <w:pPr>
        <w:pStyle w:val="consnormal"/>
        <w:widowControl w:val="0"/>
        <w:spacing w:before="0" w:beforeAutospacing="0" w:after="0" w:afterAutospacing="0"/>
        <w:ind w:left="5919"/>
        <w:jc w:val="center"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                          </w:t>
      </w:r>
      <w:r w:rsidR="007C0289">
        <w:rPr>
          <w:i/>
          <w:iCs/>
          <w:color w:val="000000"/>
          <w:sz w:val="26"/>
          <w:szCs w:val="26"/>
        </w:rPr>
        <w:t>2018 года</w:t>
      </w:r>
    </w:p>
    <w:p w:rsidR="0074525B" w:rsidRPr="00FE09A0" w:rsidRDefault="0074525B" w:rsidP="00FE09A0">
      <w:pPr>
        <w:autoSpaceDE w:val="0"/>
        <w:autoSpaceDN w:val="0"/>
        <w:adjustRightInd w:val="0"/>
        <w:jc w:val="both"/>
        <w:rPr>
          <w:sz w:val="56"/>
          <w:szCs w:val="56"/>
        </w:rPr>
      </w:pPr>
    </w:p>
    <w:p w:rsidR="001E2D40" w:rsidRPr="00FE09A0" w:rsidRDefault="008912EC" w:rsidP="00A4291D">
      <w:pPr>
        <w:autoSpaceDE w:val="0"/>
        <w:autoSpaceDN w:val="0"/>
        <w:adjustRightInd w:val="0"/>
        <w:spacing w:line="312" w:lineRule="auto"/>
        <w:ind w:left="1922" w:hanging="1202"/>
        <w:jc w:val="both"/>
        <w:outlineLvl w:val="1"/>
        <w:rPr>
          <w:b/>
          <w:bCs/>
          <w:sz w:val="28"/>
          <w:szCs w:val="28"/>
        </w:rPr>
      </w:pPr>
      <w:r w:rsidRPr="00FE09A0">
        <w:rPr>
          <w:sz w:val="28"/>
          <w:szCs w:val="28"/>
        </w:rPr>
        <w:t>Статья </w:t>
      </w:r>
      <w:r w:rsidR="00407533" w:rsidRPr="00FE09A0">
        <w:rPr>
          <w:sz w:val="28"/>
          <w:szCs w:val="28"/>
        </w:rPr>
        <w:t>1.</w:t>
      </w:r>
      <w:r w:rsidRPr="00FE09A0">
        <w:rPr>
          <w:b/>
          <w:bCs/>
          <w:sz w:val="28"/>
          <w:szCs w:val="28"/>
        </w:rPr>
        <w:t> </w:t>
      </w:r>
      <w:r w:rsidR="00407533" w:rsidRPr="00FE09A0">
        <w:rPr>
          <w:b/>
          <w:bCs/>
          <w:sz w:val="28"/>
          <w:szCs w:val="28"/>
        </w:rPr>
        <w:t>Основные характеристики бюджета Территориального фонда</w:t>
      </w:r>
      <w:r w:rsidR="00E93CDE" w:rsidRPr="00FE09A0">
        <w:rPr>
          <w:b/>
          <w:bCs/>
          <w:sz w:val="28"/>
          <w:szCs w:val="28"/>
        </w:rPr>
        <w:t xml:space="preserve"> </w:t>
      </w:r>
      <w:r w:rsidR="00407533" w:rsidRPr="00FE09A0">
        <w:rPr>
          <w:b/>
          <w:bCs/>
          <w:sz w:val="28"/>
          <w:szCs w:val="28"/>
        </w:rPr>
        <w:t>обязательного медицинского страхования Ч</w:t>
      </w:r>
      <w:r w:rsidR="00407533" w:rsidRPr="00FE09A0">
        <w:rPr>
          <w:b/>
          <w:bCs/>
          <w:sz w:val="28"/>
          <w:szCs w:val="28"/>
        </w:rPr>
        <w:t>у</w:t>
      </w:r>
      <w:r w:rsidR="00407533" w:rsidRPr="00FE09A0">
        <w:rPr>
          <w:b/>
          <w:bCs/>
          <w:sz w:val="28"/>
          <w:szCs w:val="28"/>
        </w:rPr>
        <w:t>ваш</w:t>
      </w:r>
      <w:r w:rsidR="00A4291D">
        <w:rPr>
          <w:b/>
          <w:bCs/>
          <w:sz w:val="28"/>
          <w:szCs w:val="28"/>
        </w:rPr>
        <w:softHyphen/>
      </w:r>
      <w:r w:rsidR="00407533" w:rsidRPr="00FE09A0">
        <w:rPr>
          <w:b/>
          <w:bCs/>
          <w:sz w:val="28"/>
          <w:szCs w:val="28"/>
        </w:rPr>
        <w:t>ской Республики на 201</w:t>
      </w:r>
      <w:r w:rsidR="008D350A" w:rsidRPr="00FE09A0">
        <w:rPr>
          <w:b/>
          <w:bCs/>
          <w:sz w:val="28"/>
          <w:szCs w:val="28"/>
        </w:rPr>
        <w:t>9</w:t>
      </w:r>
      <w:r w:rsidR="00407533" w:rsidRPr="00FE09A0">
        <w:rPr>
          <w:b/>
          <w:bCs/>
          <w:sz w:val="28"/>
          <w:szCs w:val="28"/>
        </w:rPr>
        <w:t xml:space="preserve"> год и на плановый пери</w:t>
      </w:r>
      <w:r w:rsidR="00C745BE" w:rsidRPr="00FE09A0">
        <w:rPr>
          <w:b/>
          <w:bCs/>
          <w:sz w:val="28"/>
          <w:szCs w:val="28"/>
        </w:rPr>
        <w:t>од 20</w:t>
      </w:r>
      <w:r w:rsidR="008D350A" w:rsidRPr="00FE09A0">
        <w:rPr>
          <w:b/>
          <w:bCs/>
          <w:sz w:val="28"/>
          <w:szCs w:val="28"/>
        </w:rPr>
        <w:t>20</w:t>
      </w:r>
      <w:r w:rsidR="00407533" w:rsidRPr="00FE09A0">
        <w:rPr>
          <w:b/>
          <w:bCs/>
          <w:sz w:val="28"/>
          <w:szCs w:val="28"/>
        </w:rPr>
        <w:t xml:space="preserve"> и 20</w:t>
      </w:r>
      <w:r w:rsidR="002A4B45" w:rsidRPr="00FE09A0">
        <w:rPr>
          <w:b/>
          <w:bCs/>
          <w:sz w:val="28"/>
          <w:szCs w:val="28"/>
        </w:rPr>
        <w:t>2</w:t>
      </w:r>
      <w:r w:rsidR="008D350A" w:rsidRPr="00FE09A0">
        <w:rPr>
          <w:b/>
          <w:bCs/>
          <w:sz w:val="28"/>
          <w:szCs w:val="28"/>
        </w:rPr>
        <w:t>1</w:t>
      </w:r>
      <w:r w:rsidR="00407533" w:rsidRPr="00FE09A0">
        <w:rPr>
          <w:b/>
          <w:bCs/>
          <w:sz w:val="28"/>
          <w:szCs w:val="28"/>
        </w:rPr>
        <w:t xml:space="preserve"> годов</w:t>
      </w:r>
    </w:p>
    <w:p w:rsidR="00407533" w:rsidRPr="00FE09A0" w:rsidRDefault="00407533" w:rsidP="00A4291D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>1.</w:t>
      </w:r>
      <w:r w:rsidR="008912EC" w:rsidRPr="00FE09A0">
        <w:rPr>
          <w:bCs/>
          <w:sz w:val="28"/>
          <w:szCs w:val="28"/>
        </w:rPr>
        <w:t> </w:t>
      </w:r>
      <w:r w:rsidRPr="00FE09A0">
        <w:rPr>
          <w:bCs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Чувашской Республики (далее – Фонд) на 201</w:t>
      </w:r>
      <w:r w:rsidR="008D350A" w:rsidRPr="00FE09A0">
        <w:rPr>
          <w:bCs/>
          <w:sz w:val="28"/>
          <w:szCs w:val="28"/>
        </w:rPr>
        <w:t>9</w:t>
      </w:r>
      <w:r w:rsidRPr="00FE09A0">
        <w:rPr>
          <w:bCs/>
          <w:sz w:val="28"/>
          <w:szCs w:val="28"/>
        </w:rPr>
        <w:t xml:space="preserve"> год:</w:t>
      </w:r>
    </w:p>
    <w:p w:rsidR="00407533" w:rsidRPr="00FE09A0" w:rsidRDefault="00407533" w:rsidP="00A4291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proofErr w:type="gramStart"/>
      <w:r w:rsidRPr="00FE09A0">
        <w:rPr>
          <w:bCs/>
          <w:sz w:val="28"/>
          <w:szCs w:val="28"/>
        </w:rPr>
        <w:t>1)</w:t>
      </w:r>
      <w:r w:rsidR="008042FE" w:rsidRPr="00FE09A0">
        <w:rPr>
          <w:bCs/>
          <w:sz w:val="28"/>
          <w:szCs w:val="28"/>
        </w:rPr>
        <w:t xml:space="preserve"> </w:t>
      </w:r>
      <w:r w:rsidRPr="00FE09A0">
        <w:rPr>
          <w:bCs/>
          <w:sz w:val="28"/>
          <w:szCs w:val="28"/>
        </w:rPr>
        <w:t xml:space="preserve">прогнозируемый общий объем доходов бюджета Фонда в сумме </w:t>
      </w:r>
      <w:r w:rsidR="00550C5A" w:rsidRPr="00FE09A0">
        <w:rPr>
          <w:bCs/>
          <w:sz w:val="28"/>
          <w:szCs w:val="28"/>
        </w:rPr>
        <w:t>1563</w:t>
      </w:r>
      <w:r w:rsidR="00046DDB" w:rsidRPr="00FE09A0">
        <w:rPr>
          <w:bCs/>
          <w:sz w:val="28"/>
          <w:szCs w:val="28"/>
        </w:rPr>
        <w:t>2441,6</w:t>
      </w:r>
      <w:r w:rsidRPr="00FE09A0">
        <w:rPr>
          <w:bCs/>
          <w:sz w:val="28"/>
          <w:szCs w:val="28"/>
        </w:rPr>
        <w:t xml:space="preserve"> тыс. рублей, в том числе за счет межбюджетных трансфертов, получаемых из бюджета Федерального фонда обязательного медицинского страхования</w:t>
      </w:r>
      <w:r w:rsidR="007C0289">
        <w:rPr>
          <w:bCs/>
          <w:sz w:val="28"/>
          <w:szCs w:val="28"/>
        </w:rPr>
        <w:t>,</w:t>
      </w:r>
      <w:r w:rsidRPr="00FE09A0">
        <w:rPr>
          <w:bCs/>
          <w:sz w:val="28"/>
          <w:szCs w:val="28"/>
        </w:rPr>
        <w:t xml:space="preserve"> в сумме</w:t>
      </w:r>
      <w:r w:rsidR="0012760C" w:rsidRPr="00FE09A0">
        <w:rPr>
          <w:bCs/>
          <w:sz w:val="28"/>
          <w:szCs w:val="28"/>
        </w:rPr>
        <w:t xml:space="preserve"> </w:t>
      </w:r>
      <w:r w:rsidR="00550C5A" w:rsidRPr="00FE09A0">
        <w:rPr>
          <w:bCs/>
          <w:sz w:val="28"/>
          <w:szCs w:val="28"/>
        </w:rPr>
        <w:t>14745164,1</w:t>
      </w:r>
      <w:r w:rsidRPr="00FE09A0">
        <w:rPr>
          <w:bCs/>
          <w:sz w:val="28"/>
          <w:szCs w:val="28"/>
        </w:rPr>
        <w:t xml:space="preserve"> тыс. рублей, за счет межбюджетных трансфертов, получаемых из </w:t>
      </w:r>
      <w:r w:rsidR="00A651A5" w:rsidRPr="00FE09A0">
        <w:rPr>
          <w:sz w:val="28"/>
          <w:szCs w:val="28"/>
        </w:rPr>
        <w:t>бюджетов территориальных фондов</w:t>
      </w:r>
      <w:r w:rsidR="00A651A5" w:rsidRPr="00FE09A0">
        <w:rPr>
          <w:bCs/>
          <w:sz w:val="28"/>
          <w:szCs w:val="28"/>
        </w:rPr>
        <w:t xml:space="preserve"> обяз</w:t>
      </w:r>
      <w:r w:rsidR="00A651A5" w:rsidRPr="00FE09A0">
        <w:rPr>
          <w:bCs/>
          <w:sz w:val="28"/>
          <w:szCs w:val="28"/>
        </w:rPr>
        <w:t>а</w:t>
      </w:r>
      <w:r w:rsidR="00A651A5" w:rsidRPr="00FE09A0">
        <w:rPr>
          <w:bCs/>
          <w:sz w:val="28"/>
          <w:szCs w:val="28"/>
        </w:rPr>
        <w:t>тельного медицинского страхования</w:t>
      </w:r>
      <w:r w:rsidR="00A651A5" w:rsidRPr="00FE09A0">
        <w:rPr>
          <w:sz w:val="28"/>
          <w:szCs w:val="28"/>
        </w:rPr>
        <w:t xml:space="preserve"> </w:t>
      </w:r>
      <w:r w:rsidR="008042FE" w:rsidRPr="00FE09A0">
        <w:rPr>
          <w:sz w:val="28"/>
          <w:szCs w:val="28"/>
        </w:rPr>
        <w:t>субъектов Российской Федерации</w:t>
      </w:r>
      <w:r w:rsidR="007C0289">
        <w:rPr>
          <w:sz w:val="28"/>
          <w:szCs w:val="28"/>
        </w:rPr>
        <w:t>,</w:t>
      </w:r>
      <w:r w:rsidR="008042FE" w:rsidRPr="00FE09A0">
        <w:rPr>
          <w:sz w:val="28"/>
          <w:szCs w:val="28"/>
        </w:rPr>
        <w:t xml:space="preserve"> </w:t>
      </w:r>
      <w:r w:rsidR="00FB1161">
        <w:rPr>
          <w:sz w:val="28"/>
          <w:szCs w:val="28"/>
        </w:rPr>
        <w:t xml:space="preserve">      </w:t>
      </w:r>
      <w:r w:rsidRPr="00FE09A0">
        <w:rPr>
          <w:bCs/>
          <w:sz w:val="28"/>
          <w:szCs w:val="28"/>
        </w:rPr>
        <w:t xml:space="preserve">в сумме </w:t>
      </w:r>
      <w:r w:rsidR="00550C5A" w:rsidRPr="00FE09A0">
        <w:rPr>
          <w:bCs/>
          <w:sz w:val="28"/>
          <w:szCs w:val="28"/>
        </w:rPr>
        <w:t>812065,9</w:t>
      </w:r>
      <w:r w:rsidR="00087D10" w:rsidRPr="00FE09A0">
        <w:rPr>
          <w:bCs/>
          <w:sz w:val="28"/>
          <w:szCs w:val="28"/>
        </w:rPr>
        <w:t xml:space="preserve"> </w:t>
      </w:r>
      <w:r w:rsidRPr="00FE09A0">
        <w:rPr>
          <w:bCs/>
          <w:sz w:val="28"/>
          <w:szCs w:val="28"/>
        </w:rPr>
        <w:t>тыс. рублей;</w:t>
      </w:r>
      <w:proofErr w:type="gramEnd"/>
    </w:p>
    <w:p w:rsidR="00A651A5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FE09A0">
        <w:rPr>
          <w:bCs/>
          <w:sz w:val="28"/>
          <w:szCs w:val="28"/>
        </w:rPr>
        <w:t>2</w:t>
      </w:r>
      <w:r w:rsidRPr="00FB1161">
        <w:rPr>
          <w:bCs/>
          <w:sz w:val="28"/>
          <w:szCs w:val="28"/>
        </w:rPr>
        <w:t>)</w:t>
      </w:r>
      <w:r w:rsidR="00FB1161">
        <w:rPr>
          <w:bCs/>
          <w:sz w:val="28"/>
          <w:szCs w:val="28"/>
        </w:rPr>
        <w:t xml:space="preserve"> </w:t>
      </w:r>
      <w:r w:rsidRPr="00703A7A">
        <w:rPr>
          <w:bCs/>
          <w:spacing w:val="-6"/>
          <w:sz w:val="28"/>
          <w:szCs w:val="28"/>
        </w:rPr>
        <w:t>общий объем рас</w:t>
      </w:r>
      <w:r w:rsidR="00703A7A" w:rsidRPr="00703A7A">
        <w:rPr>
          <w:bCs/>
          <w:spacing w:val="-6"/>
          <w:sz w:val="28"/>
          <w:szCs w:val="28"/>
        </w:rPr>
        <w:t xml:space="preserve">ходов бюджета Фонда в сумме </w:t>
      </w:r>
      <w:r w:rsidR="00550C5A" w:rsidRPr="00703A7A">
        <w:rPr>
          <w:bCs/>
          <w:spacing w:val="-6"/>
          <w:sz w:val="28"/>
          <w:szCs w:val="28"/>
        </w:rPr>
        <w:t>1563</w:t>
      </w:r>
      <w:r w:rsidR="00046DDB" w:rsidRPr="00703A7A">
        <w:rPr>
          <w:bCs/>
          <w:spacing w:val="-6"/>
          <w:sz w:val="28"/>
          <w:szCs w:val="28"/>
        </w:rPr>
        <w:t>2441,6</w:t>
      </w:r>
      <w:r w:rsidR="00396C69" w:rsidRPr="00703A7A">
        <w:rPr>
          <w:bCs/>
          <w:spacing w:val="-6"/>
          <w:sz w:val="28"/>
          <w:szCs w:val="28"/>
        </w:rPr>
        <w:t xml:space="preserve"> </w:t>
      </w:r>
      <w:r w:rsidRPr="00703A7A">
        <w:rPr>
          <w:bCs/>
          <w:spacing w:val="-6"/>
          <w:sz w:val="28"/>
          <w:szCs w:val="28"/>
        </w:rPr>
        <w:t>тыс. ру</w:t>
      </w:r>
      <w:r w:rsidRPr="00703A7A">
        <w:rPr>
          <w:bCs/>
          <w:spacing w:val="-6"/>
          <w:sz w:val="28"/>
          <w:szCs w:val="28"/>
        </w:rPr>
        <w:t>б</w:t>
      </w:r>
      <w:r w:rsidRPr="00FB1161">
        <w:rPr>
          <w:bCs/>
          <w:sz w:val="28"/>
          <w:szCs w:val="28"/>
        </w:rPr>
        <w:t>лей</w:t>
      </w:r>
      <w:r w:rsidR="00A651A5" w:rsidRPr="00FB1161">
        <w:rPr>
          <w:sz w:val="28"/>
          <w:szCs w:val="28"/>
        </w:rPr>
        <w:t>, в том числе межбюджетные трансферты, переда</w:t>
      </w:r>
      <w:r w:rsidR="00A651A5" w:rsidRPr="00FE09A0">
        <w:rPr>
          <w:sz w:val="28"/>
          <w:szCs w:val="28"/>
        </w:rPr>
        <w:t xml:space="preserve">ваемые бюджетам </w:t>
      </w:r>
      <w:r w:rsidR="00A651A5" w:rsidRPr="00FE09A0">
        <w:rPr>
          <w:sz w:val="28"/>
          <w:szCs w:val="28"/>
        </w:rPr>
        <w:lastRenderedPageBreak/>
        <w:t>территориальных фондов</w:t>
      </w:r>
      <w:r w:rsidR="00A651A5" w:rsidRPr="00FE09A0">
        <w:rPr>
          <w:bCs/>
          <w:sz w:val="28"/>
          <w:szCs w:val="28"/>
        </w:rPr>
        <w:t xml:space="preserve"> обязательного медицинского страхования</w:t>
      </w:r>
      <w:r w:rsidR="00A651A5" w:rsidRPr="00FE09A0">
        <w:rPr>
          <w:sz w:val="28"/>
          <w:szCs w:val="28"/>
        </w:rPr>
        <w:t xml:space="preserve"> </w:t>
      </w:r>
      <w:r w:rsidR="008042FE" w:rsidRPr="00FE09A0">
        <w:rPr>
          <w:sz w:val="28"/>
          <w:szCs w:val="28"/>
        </w:rPr>
        <w:t>суб</w:t>
      </w:r>
      <w:r w:rsidR="008042FE" w:rsidRPr="00FE09A0">
        <w:rPr>
          <w:sz w:val="28"/>
          <w:szCs w:val="28"/>
        </w:rPr>
        <w:t>ъ</w:t>
      </w:r>
      <w:r w:rsidR="008042FE" w:rsidRPr="00FE09A0">
        <w:rPr>
          <w:sz w:val="28"/>
          <w:szCs w:val="28"/>
        </w:rPr>
        <w:t>ектов Российской Федерации</w:t>
      </w:r>
      <w:r w:rsidR="007C0289">
        <w:rPr>
          <w:sz w:val="28"/>
          <w:szCs w:val="28"/>
        </w:rPr>
        <w:t>,</w:t>
      </w:r>
      <w:r w:rsidR="008042FE" w:rsidRPr="00FE09A0">
        <w:rPr>
          <w:sz w:val="28"/>
          <w:szCs w:val="28"/>
        </w:rPr>
        <w:t xml:space="preserve"> </w:t>
      </w:r>
      <w:r w:rsidR="00703A7A">
        <w:rPr>
          <w:sz w:val="28"/>
          <w:szCs w:val="28"/>
        </w:rPr>
        <w:t xml:space="preserve">в сумме </w:t>
      </w:r>
      <w:r w:rsidR="00550C5A" w:rsidRPr="00FE09A0">
        <w:rPr>
          <w:sz w:val="28"/>
          <w:szCs w:val="28"/>
        </w:rPr>
        <w:t xml:space="preserve">598875,0 </w:t>
      </w:r>
      <w:r w:rsidR="00A651A5" w:rsidRPr="00FE09A0">
        <w:rPr>
          <w:sz w:val="28"/>
          <w:szCs w:val="28"/>
        </w:rPr>
        <w:t>тыс. рублей.</w:t>
      </w:r>
    </w:p>
    <w:p w:rsidR="00407533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>2.</w:t>
      </w:r>
      <w:r w:rsidRPr="00FE09A0">
        <w:rPr>
          <w:bCs/>
          <w:sz w:val="28"/>
          <w:szCs w:val="28"/>
          <w:lang w:val="en-US"/>
        </w:rPr>
        <w:t> </w:t>
      </w:r>
      <w:r w:rsidRPr="00FE09A0">
        <w:rPr>
          <w:bCs/>
          <w:sz w:val="28"/>
          <w:szCs w:val="28"/>
        </w:rPr>
        <w:t>Утвердить основные хара</w:t>
      </w:r>
      <w:r w:rsidR="00C745BE" w:rsidRPr="00FE09A0">
        <w:rPr>
          <w:bCs/>
          <w:sz w:val="28"/>
          <w:szCs w:val="28"/>
        </w:rPr>
        <w:t xml:space="preserve">ктеристики бюджета Фонда на </w:t>
      </w:r>
      <w:r w:rsidR="00FD301A" w:rsidRPr="00FE09A0">
        <w:rPr>
          <w:bCs/>
          <w:sz w:val="28"/>
          <w:szCs w:val="28"/>
        </w:rPr>
        <w:t xml:space="preserve">плановый период </w:t>
      </w:r>
      <w:r w:rsidR="00C745BE" w:rsidRPr="00FE09A0">
        <w:rPr>
          <w:bCs/>
          <w:sz w:val="28"/>
          <w:szCs w:val="28"/>
        </w:rPr>
        <w:t>20</w:t>
      </w:r>
      <w:r w:rsidR="008D350A" w:rsidRPr="00FE09A0">
        <w:rPr>
          <w:bCs/>
          <w:sz w:val="28"/>
          <w:szCs w:val="28"/>
        </w:rPr>
        <w:t>20</w:t>
      </w:r>
      <w:r w:rsidR="00DD5320" w:rsidRPr="00FE09A0">
        <w:rPr>
          <w:bCs/>
          <w:sz w:val="28"/>
          <w:szCs w:val="28"/>
        </w:rPr>
        <w:t xml:space="preserve"> </w:t>
      </w:r>
      <w:r w:rsidR="00FD301A" w:rsidRPr="00FE09A0">
        <w:rPr>
          <w:bCs/>
          <w:sz w:val="28"/>
          <w:szCs w:val="28"/>
        </w:rPr>
        <w:t>и</w:t>
      </w:r>
      <w:r w:rsidRPr="00FE09A0">
        <w:rPr>
          <w:bCs/>
          <w:sz w:val="28"/>
          <w:szCs w:val="28"/>
        </w:rPr>
        <w:t xml:space="preserve"> 20</w:t>
      </w:r>
      <w:r w:rsidR="00C712B5" w:rsidRPr="00FE09A0">
        <w:rPr>
          <w:bCs/>
          <w:sz w:val="28"/>
          <w:szCs w:val="28"/>
        </w:rPr>
        <w:t>2</w:t>
      </w:r>
      <w:r w:rsidR="008D350A" w:rsidRPr="00FE09A0">
        <w:rPr>
          <w:bCs/>
          <w:sz w:val="28"/>
          <w:szCs w:val="28"/>
        </w:rPr>
        <w:t>1</w:t>
      </w:r>
      <w:r w:rsidRPr="00FE09A0">
        <w:rPr>
          <w:bCs/>
          <w:sz w:val="28"/>
          <w:szCs w:val="28"/>
        </w:rPr>
        <w:t xml:space="preserve"> год</w:t>
      </w:r>
      <w:r w:rsidR="00FD301A" w:rsidRPr="00FE09A0">
        <w:rPr>
          <w:bCs/>
          <w:sz w:val="28"/>
          <w:szCs w:val="28"/>
        </w:rPr>
        <w:t>ов</w:t>
      </w:r>
      <w:r w:rsidRPr="00FE09A0">
        <w:rPr>
          <w:bCs/>
          <w:sz w:val="28"/>
          <w:szCs w:val="28"/>
        </w:rPr>
        <w:t>:</w:t>
      </w:r>
    </w:p>
    <w:p w:rsidR="00407533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FE09A0">
        <w:rPr>
          <w:bCs/>
          <w:sz w:val="28"/>
          <w:szCs w:val="28"/>
        </w:rPr>
        <w:t>1)</w:t>
      </w:r>
      <w:r w:rsidRPr="00FE09A0">
        <w:rPr>
          <w:bCs/>
          <w:sz w:val="28"/>
          <w:szCs w:val="28"/>
          <w:lang w:val="en-US"/>
        </w:rPr>
        <w:t> </w:t>
      </w:r>
      <w:r w:rsidRPr="00FB1161">
        <w:rPr>
          <w:bCs/>
          <w:spacing w:val="-2"/>
          <w:sz w:val="28"/>
          <w:szCs w:val="28"/>
        </w:rPr>
        <w:t>прогнозируемый общий объем доходов бюджета Фонда на 20</w:t>
      </w:r>
      <w:r w:rsidR="008D350A" w:rsidRPr="00FB1161">
        <w:rPr>
          <w:bCs/>
          <w:spacing w:val="-2"/>
          <w:sz w:val="28"/>
          <w:szCs w:val="28"/>
        </w:rPr>
        <w:t>20</w:t>
      </w:r>
      <w:r w:rsidR="008912EC" w:rsidRPr="00FB1161">
        <w:rPr>
          <w:bCs/>
          <w:spacing w:val="-2"/>
          <w:sz w:val="28"/>
          <w:szCs w:val="28"/>
        </w:rPr>
        <w:t> </w:t>
      </w:r>
      <w:r w:rsidRPr="00FB1161">
        <w:rPr>
          <w:bCs/>
          <w:spacing w:val="-2"/>
          <w:sz w:val="28"/>
          <w:szCs w:val="28"/>
        </w:rPr>
        <w:t>год</w:t>
      </w:r>
      <w:r w:rsidRPr="00FE09A0">
        <w:rPr>
          <w:bCs/>
          <w:sz w:val="28"/>
          <w:szCs w:val="28"/>
        </w:rPr>
        <w:t xml:space="preserve"> в сумме</w:t>
      </w:r>
      <w:r w:rsidR="000E070A" w:rsidRPr="00FE09A0">
        <w:rPr>
          <w:bCs/>
          <w:sz w:val="28"/>
          <w:szCs w:val="28"/>
        </w:rPr>
        <w:t xml:space="preserve"> </w:t>
      </w:r>
      <w:r w:rsidR="00550C5A" w:rsidRPr="00FE09A0">
        <w:rPr>
          <w:bCs/>
          <w:sz w:val="28"/>
          <w:szCs w:val="28"/>
        </w:rPr>
        <w:t>168</w:t>
      </w:r>
      <w:r w:rsidR="00046DDB" w:rsidRPr="00FE09A0">
        <w:rPr>
          <w:bCs/>
          <w:sz w:val="28"/>
          <w:szCs w:val="28"/>
        </w:rPr>
        <w:t>20</w:t>
      </w:r>
      <w:r w:rsidR="00197F17" w:rsidRPr="00FE09A0">
        <w:rPr>
          <w:bCs/>
          <w:sz w:val="28"/>
          <w:szCs w:val="28"/>
        </w:rPr>
        <w:t>363</w:t>
      </w:r>
      <w:r w:rsidR="00046DDB" w:rsidRPr="00FE09A0">
        <w:rPr>
          <w:bCs/>
          <w:sz w:val="28"/>
          <w:szCs w:val="28"/>
        </w:rPr>
        <w:t>,2</w:t>
      </w:r>
      <w:r w:rsidR="00BC383F" w:rsidRPr="00FE09A0">
        <w:rPr>
          <w:bCs/>
          <w:sz w:val="28"/>
          <w:szCs w:val="28"/>
        </w:rPr>
        <w:t xml:space="preserve"> </w:t>
      </w:r>
      <w:r w:rsidRPr="00FE09A0">
        <w:rPr>
          <w:bCs/>
          <w:sz w:val="28"/>
          <w:szCs w:val="28"/>
        </w:rPr>
        <w:t>тыс. рублей, в том числе за счет межбюджетных трансфертов, получаемых из бюджета Федерального фонда обязательного медицинского страхования</w:t>
      </w:r>
      <w:r w:rsidR="00ED0B72">
        <w:rPr>
          <w:bCs/>
          <w:sz w:val="28"/>
          <w:szCs w:val="28"/>
        </w:rPr>
        <w:t>,</w:t>
      </w:r>
      <w:r w:rsidRPr="00FE09A0">
        <w:rPr>
          <w:bCs/>
          <w:sz w:val="28"/>
          <w:szCs w:val="28"/>
        </w:rPr>
        <w:t xml:space="preserve"> в сумме </w:t>
      </w:r>
      <w:r w:rsidR="00550C5A" w:rsidRPr="00FE09A0">
        <w:rPr>
          <w:bCs/>
          <w:sz w:val="28"/>
          <w:szCs w:val="28"/>
        </w:rPr>
        <w:t>15865652,6</w:t>
      </w:r>
      <w:r w:rsidRPr="00FE09A0">
        <w:rPr>
          <w:bCs/>
          <w:sz w:val="28"/>
          <w:szCs w:val="28"/>
        </w:rPr>
        <w:t xml:space="preserve"> тыс. рублей</w:t>
      </w:r>
      <w:r w:rsidR="0012760C" w:rsidRPr="00FE09A0">
        <w:rPr>
          <w:bCs/>
          <w:sz w:val="28"/>
          <w:szCs w:val="28"/>
        </w:rPr>
        <w:t>,</w:t>
      </w:r>
      <w:r w:rsidR="002A1D46" w:rsidRPr="00FE09A0">
        <w:rPr>
          <w:bCs/>
          <w:sz w:val="28"/>
          <w:szCs w:val="28"/>
        </w:rPr>
        <w:t xml:space="preserve"> за счет ме</w:t>
      </w:r>
      <w:r w:rsidR="002A1D46" w:rsidRPr="00FE09A0">
        <w:rPr>
          <w:bCs/>
          <w:sz w:val="28"/>
          <w:szCs w:val="28"/>
        </w:rPr>
        <w:t>ж</w:t>
      </w:r>
      <w:r w:rsidR="002A1D46" w:rsidRPr="00FE09A0">
        <w:rPr>
          <w:bCs/>
          <w:sz w:val="28"/>
          <w:szCs w:val="28"/>
        </w:rPr>
        <w:t xml:space="preserve">бюджетных трансфертов, получаемых из </w:t>
      </w:r>
      <w:r w:rsidR="002A1D46" w:rsidRPr="00FE09A0">
        <w:rPr>
          <w:sz w:val="28"/>
          <w:szCs w:val="28"/>
        </w:rPr>
        <w:t>бюджетов территориальных фо</w:t>
      </w:r>
      <w:r w:rsidR="002A1D46" w:rsidRPr="00FE09A0">
        <w:rPr>
          <w:sz w:val="28"/>
          <w:szCs w:val="28"/>
        </w:rPr>
        <w:t>н</w:t>
      </w:r>
      <w:r w:rsidR="002A1D46" w:rsidRPr="00FE09A0">
        <w:rPr>
          <w:sz w:val="28"/>
          <w:szCs w:val="28"/>
        </w:rPr>
        <w:t>дов</w:t>
      </w:r>
      <w:r w:rsidR="002A1D46" w:rsidRPr="00FE09A0">
        <w:rPr>
          <w:bCs/>
          <w:sz w:val="28"/>
          <w:szCs w:val="28"/>
        </w:rPr>
        <w:t xml:space="preserve"> обязательного медицинского страхования</w:t>
      </w:r>
      <w:r w:rsidR="002A1D46" w:rsidRPr="00FE09A0">
        <w:rPr>
          <w:sz w:val="28"/>
          <w:szCs w:val="28"/>
        </w:rPr>
        <w:t xml:space="preserve"> </w:t>
      </w:r>
      <w:r w:rsidR="00EE05A0" w:rsidRPr="00FE09A0">
        <w:rPr>
          <w:sz w:val="28"/>
          <w:szCs w:val="28"/>
        </w:rPr>
        <w:t xml:space="preserve">субъектов Российской </w:t>
      </w:r>
      <w:r w:rsidR="00EE05A0" w:rsidRPr="00ED0B72">
        <w:rPr>
          <w:spacing w:val="-2"/>
          <w:sz w:val="28"/>
          <w:szCs w:val="28"/>
        </w:rPr>
        <w:t>Фед</w:t>
      </w:r>
      <w:r w:rsidR="00EE05A0" w:rsidRPr="00ED0B72">
        <w:rPr>
          <w:spacing w:val="-2"/>
          <w:sz w:val="28"/>
          <w:szCs w:val="28"/>
        </w:rPr>
        <w:t>е</w:t>
      </w:r>
      <w:r w:rsidR="00EE05A0" w:rsidRPr="00ED0B72">
        <w:rPr>
          <w:spacing w:val="-2"/>
          <w:sz w:val="28"/>
          <w:szCs w:val="28"/>
        </w:rPr>
        <w:t>рации</w:t>
      </w:r>
      <w:r w:rsidR="007C0289" w:rsidRPr="00ED0B72">
        <w:rPr>
          <w:spacing w:val="-2"/>
          <w:sz w:val="28"/>
          <w:szCs w:val="28"/>
        </w:rPr>
        <w:t>,</w:t>
      </w:r>
      <w:r w:rsidR="00EE05A0" w:rsidRPr="00ED0B72">
        <w:rPr>
          <w:spacing w:val="-2"/>
          <w:sz w:val="28"/>
          <w:szCs w:val="28"/>
        </w:rPr>
        <w:t xml:space="preserve"> </w:t>
      </w:r>
      <w:r w:rsidR="002A1D46" w:rsidRPr="00ED0B72">
        <w:rPr>
          <w:bCs/>
          <w:spacing w:val="-2"/>
          <w:sz w:val="28"/>
          <w:szCs w:val="28"/>
        </w:rPr>
        <w:t>в сумме</w:t>
      </w:r>
      <w:r w:rsidR="000E070A" w:rsidRPr="00ED0B72">
        <w:rPr>
          <w:bCs/>
          <w:spacing w:val="-2"/>
          <w:sz w:val="28"/>
          <w:szCs w:val="28"/>
        </w:rPr>
        <w:t xml:space="preserve"> </w:t>
      </w:r>
      <w:r w:rsidR="00550C5A" w:rsidRPr="00ED0B72">
        <w:rPr>
          <w:bCs/>
          <w:spacing w:val="-2"/>
          <w:sz w:val="28"/>
          <w:szCs w:val="28"/>
        </w:rPr>
        <w:t>873</w:t>
      </w:r>
      <w:r w:rsidR="00197F17" w:rsidRPr="00ED0B72">
        <w:rPr>
          <w:bCs/>
          <w:spacing w:val="-2"/>
          <w:sz w:val="28"/>
          <w:szCs w:val="28"/>
        </w:rPr>
        <w:t>7</w:t>
      </w:r>
      <w:r w:rsidR="00550C5A" w:rsidRPr="00ED0B72">
        <w:rPr>
          <w:bCs/>
          <w:spacing w:val="-2"/>
          <w:sz w:val="28"/>
          <w:szCs w:val="28"/>
        </w:rPr>
        <w:t>82,9</w:t>
      </w:r>
      <w:r w:rsidR="002A1D46" w:rsidRPr="00ED0B72">
        <w:rPr>
          <w:bCs/>
          <w:spacing w:val="-2"/>
          <w:sz w:val="28"/>
          <w:szCs w:val="28"/>
        </w:rPr>
        <w:t xml:space="preserve"> тыс. рублей,</w:t>
      </w:r>
      <w:r w:rsidR="00BC383F" w:rsidRPr="00ED0B72">
        <w:rPr>
          <w:bCs/>
          <w:spacing w:val="-2"/>
          <w:sz w:val="28"/>
          <w:szCs w:val="28"/>
        </w:rPr>
        <w:t xml:space="preserve"> </w:t>
      </w:r>
      <w:r w:rsidR="00C712B5" w:rsidRPr="00ED0B72">
        <w:rPr>
          <w:bCs/>
          <w:spacing w:val="-2"/>
          <w:sz w:val="28"/>
          <w:szCs w:val="28"/>
        </w:rPr>
        <w:t>и на 202</w:t>
      </w:r>
      <w:r w:rsidR="008D350A" w:rsidRPr="00ED0B72">
        <w:rPr>
          <w:bCs/>
          <w:spacing w:val="-2"/>
          <w:sz w:val="28"/>
          <w:szCs w:val="28"/>
        </w:rPr>
        <w:t>1</w:t>
      </w:r>
      <w:r w:rsidRPr="00ED0B72">
        <w:rPr>
          <w:bCs/>
          <w:spacing w:val="-2"/>
          <w:sz w:val="28"/>
          <w:szCs w:val="28"/>
        </w:rPr>
        <w:t xml:space="preserve"> год в</w:t>
      </w:r>
      <w:proofErr w:type="gramEnd"/>
      <w:r w:rsidRPr="00ED0B72">
        <w:rPr>
          <w:bCs/>
          <w:spacing w:val="-2"/>
          <w:sz w:val="28"/>
          <w:szCs w:val="28"/>
        </w:rPr>
        <w:t xml:space="preserve"> сумме </w:t>
      </w:r>
      <w:r w:rsidR="009B24DB" w:rsidRPr="00ED0B72">
        <w:rPr>
          <w:bCs/>
          <w:spacing w:val="-2"/>
          <w:sz w:val="28"/>
          <w:szCs w:val="28"/>
        </w:rPr>
        <w:t>17926139,5</w:t>
      </w:r>
      <w:r w:rsidR="00AB56A7" w:rsidRPr="00ED0B72">
        <w:rPr>
          <w:bCs/>
          <w:spacing w:val="-2"/>
          <w:sz w:val="28"/>
          <w:szCs w:val="28"/>
        </w:rPr>
        <w:t xml:space="preserve"> </w:t>
      </w:r>
      <w:r w:rsidRPr="00ED0B72">
        <w:rPr>
          <w:bCs/>
          <w:spacing w:val="-2"/>
          <w:sz w:val="28"/>
          <w:szCs w:val="28"/>
        </w:rPr>
        <w:t>тыс.</w:t>
      </w:r>
      <w:r w:rsidRPr="00FE09A0">
        <w:rPr>
          <w:bCs/>
          <w:sz w:val="28"/>
          <w:szCs w:val="28"/>
        </w:rPr>
        <w:t xml:space="preserve"> </w:t>
      </w:r>
      <w:r w:rsidRPr="00E86627">
        <w:rPr>
          <w:bCs/>
          <w:spacing w:val="-4"/>
          <w:sz w:val="28"/>
          <w:szCs w:val="28"/>
        </w:rPr>
        <w:t>рублей, в том числе за счет межбюджетных трансфертов, получаемых из бюд</w:t>
      </w:r>
      <w:r w:rsidRPr="00FE09A0">
        <w:rPr>
          <w:bCs/>
          <w:sz w:val="28"/>
          <w:szCs w:val="28"/>
        </w:rPr>
        <w:t>жета Федерального фонда обязательного медицинского страхования</w:t>
      </w:r>
      <w:r w:rsidR="007C0289">
        <w:rPr>
          <w:bCs/>
          <w:sz w:val="28"/>
          <w:szCs w:val="28"/>
        </w:rPr>
        <w:t>,</w:t>
      </w:r>
      <w:r w:rsidRPr="00FE09A0">
        <w:rPr>
          <w:bCs/>
          <w:sz w:val="28"/>
          <w:szCs w:val="28"/>
        </w:rPr>
        <w:t xml:space="preserve"> </w:t>
      </w:r>
      <w:r w:rsidR="00E86627">
        <w:rPr>
          <w:bCs/>
          <w:sz w:val="28"/>
          <w:szCs w:val="28"/>
        </w:rPr>
        <w:t xml:space="preserve">   </w:t>
      </w:r>
      <w:r w:rsidRPr="00FE09A0">
        <w:rPr>
          <w:bCs/>
          <w:sz w:val="28"/>
          <w:szCs w:val="28"/>
        </w:rPr>
        <w:t xml:space="preserve">в сумме </w:t>
      </w:r>
      <w:r w:rsidR="009B24DB" w:rsidRPr="00FE09A0">
        <w:rPr>
          <w:bCs/>
          <w:sz w:val="28"/>
          <w:szCs w:val="28"/>
        </w:rPr>
        <w:t>16908418,0</w:t>
      </w:r>
      <w:r w:rsidRPr="00FE09A0">
        <w:rPr>
          <w:bCs/>
          <w:sz w:val="28"/>
          <w:szCs w:val="28"/>
        </w:rPr>
        <w:t xml:space="preserve"> тыс. рублей</w:t>
      </w:r>
      <w:r w:rsidR="002A1D46" w:rsidRPr="00FE09A0">
        <w:rPr>
          <w:bCs/>
          <w:sz w:val="28"/>
          <w:szCs w:val="28"/>
        </w:rPr>
        <w:t>, за счет межбюджетных трансфертов, п</w:t>
      </w:r>
      <w:r w:rsidR="002A1D46" w:rsidRPr="00FE09A0">
        <w:rPr>
          <w:bCs/>
          <w:sz w:val="28"/>
          <w:szCs w:val="28"/>
        </w:rPr>
        <w:t>о</w:t>
      </w:r>
      <w:r w:rsidR="002A1D46" w:rsidRPr="00FE09A0">
        <w:rPr>
          <w:bCs/>
          <w:sz w:val="28"/>
          <w:szCs w:val="28"/>
        </w:rPr>
        <w:t xml:space="preserve">лучаемых из </w:t>
      </w:r>
      <w:r w:rsidR="002A1D46" w:rsidRPr="00FE09A0">
        <w:rPr>
          <w:sz w:val="28"/>
          <w:szCs w:val="28"/>
        </w:rPr>
        <w:t>бюджетов территориальных фондов</w:t>
      </w:r>
      <w:r w:rsidR="002A1D46" w:rsidRPr="00FE09A0">
        <w:rPr>
          <w:bCs/>
          <w:sz w:val="28"/>
          <w:szCs w:val="28"/>
        </w:rPr>
        <w:t xml:space="preserve"> обязательного </w:t>
      </w:r>
      <w:r w:rsidR="002A1D46" w:rsidRPr="007C0289">
        <w:rPr>
          <w:bCs/>
          <w:spacing w:val="-2"/>
          <w:sz w:val="28"/>
          <w:szCs w:val="28"/>
        </w:rPr>
        <w:t>медици</w:t>
      </w:r>
      <w:r w:rsidR="002A1D46" w:rsidRPr="007C0289">
        <w:rPr>
          <w:bCs/>
          <w:spacing w:val="-2"/>
          <w:sz w:val="28"/>
          <w:szCs w:val="28"/>
        </w:rPr>
        <w:t>н</w:t>
      </w:r>
      <w:r w:rsidR="002A1D46" w:rsidRPr="007C0289">
        <w:rPr>
          <w:bCs/>
          <w:spacing w:val="-2"/>
          <w:sz w:val="28"/>
          <w:szCs w:val="28"/>
        </w:rPr>
        <w:t>ского страхования</w:t>
      </w:r>
      <w:r w:rsidR="002A1D46" w:rsidRPr="007C0289">
        <w:rPr>
          <w:spacing w:val="-2"/>
          <w:sz w:val="28"/>
          <w:szCs w:val="28"/>
        </w:rPr>
        <w:t xml:space="preserve"> </w:t>
      </w:r>
      <w:r w:rsidR="00EE05A0" w:rsidRPr="007C0289">
        <w:rPr>
          <w:spacing w:val="-2"/>
          <w:sz w:val="28"/>
          <w:szCs w:val="28"/>
        </w:rPr>
        <w:t>субъектов Российской Федерации</w:t>
      </w:r>
      <w:r w:rsidR="007C0289" w:rsidRPr="007C0289">
        <w:rPr>
          <w:spacing w:val="-2"/>
          <w:sz w:val="28"/>
          <w:szCs w:val="28"/>
        </w:rPr>
        <w:t>,</w:t>
      </w:r>
      <w:r w:rsidR="00EE05A0" w:rsidRPr="007C0289">
        <w:rPr>
          <w:spacing w:val="-2"/>
          <w:sz w:val="28"/>
          <w:szCs w:val="28"/>
        </w:rPr>
        <w:t xml:space="preserve"> </w:t>
      </w:r>
      <w:r w:rsidR="002A1D46" w:rsidRPr="007C0289">
        <w:rPr>
          <w:bCs/>
          <w:spacing w:val="-2"/>
          <w:sz w:val="28"/>
          <w:szCs w:val="28"/>
        </w:rPr>
        <w:t xml:space="preserve">в сумме </w:t>
      </w:r>
      <w:r w:rsidR="009B24DB" w:rsidRPr="007C0289">
        <w:rPr>
          <w:bCs/>
          <w:spacing w:val="-2"/>
          <w:sz w:val="28"/>
          <w:szCs w:val="28"/>
        </w:rPr>
        <w:t>931452,6</w:t>
      </w:r>
      <w:r w:rsidR="002A1D46" w:rsidRPr="007C0289">
        <w:rPr>
          <w:bCs/>
          <w:spacing w:val="-2"/>
          <w:sz w:val="28"/>
          <w:szCs w:val="28"/>
        </w:rPr>
        <w:t xml:space="preserve"> тыс.</w:t>
      </w:r>
      <w:r w:rsidR="002A1D46" w:rsidRPr="00FE09A0">
        <w:rPr>
          <w:bCs/>
          <w:sz w:val="28"/>
          <w:szCs w:val="28"/>
        </w:rPr>
        <w:t xml:space="preserve"> рублей</w:t>
      </w:r>
      <w:r w:rsidRPr="00FE09A0">
        <w:rPr>
          <w:bCs/>
          <w:sz w:val="28"/>
          <w:szCs w:val="28"/>
        </w:rPr>
        <w:t>;</w:t>
      </w:r>
    </w:p>
    <w:p w:rsidR="00407533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FE09A0">
        <w:rPr>
          <w:bCs/>
          <w:sz w:val="28"/>
          <w:szCs w:val="28"/>
        </w:rPr>
        <w:t>2)</w:t>
      </w:r>
      <w:r w:rsidRPr="00FE09A0">
        <w:rPr>
          <w:bCs/>
          <w:sz w:val="28"/>
          <w:szCs w:val="28"/>
          <w:lang w:val="en-US"/>
        </w:rPr>
        <w:t> </w:t>
      </w:r>
      <w:r w:rsidRPr="00FE09A0">
        <w:rPr>
          <w:bCs/>
          <w:sz w:val="28"/>
          <w:szCs w:val="28"/>
        </w:rPr>
        <w:t xml:space="preserve">общий объем расходов бюджета Фонда на </w:t>
      </w:r>
      <w:r w:rsidR="00DD5320" w:rsidRPr="00FE09A0">
        <w:rPr>
          <w:bCs/>
          <w:sz w:val="28"/>
          <w:szCs w:val="28"/>
        </w:rPr>
        <w:t>20</w:t>
      </w:r>
      <w:r w:rsidR="008D350A" w:rsidRPr="00FE09A0">
        <w:rPr>
          <w:bCs/>
          <w:sz w:val="28"/>
          <w:szCs w:val="28"/>
        </w:rPr>
        <w:t>20</w:t>
      </w:r>
      <w:r w:rsidRPr="00FE09A0">
        <w:rPr>
          <w:bCs/>
          <w:sz w:val="28"/>
          <w:szCs w:val="28"/>
        </w:rPr>
        <w:t xml:space="preserve"> год в сумме </w:t>
      </w:r>
      <w:r w:rsidR="00550C5A" w:rsidRPr="00FE09A0">
        <w:rPr>
          <w:bCs/>
          <w:sz w:val="28"/>
          <w:szCs w:val="28"/>
        </w:rPr>
        <w:t>168</w:t>
      </w:r>
      <w:r w:rsidR="00046DDB" w:rsidRPr="00FE09A0">
        <w:rPr>
          <w:bCs/>
          <w:sz w:val="28"/>
          <w:szCs w:val="28"/>
        </w:rPr>
        <w:t>20</w:t>
      </w:r>
      <w:r w:rsidR="00197F17" w:rsidRPr="00FE09A0">
        <w:rPr>
          <w:bCs/>
          <w:sz w:val="28"/>
          <w:szCs w:val="28"/>
        </w:rPr>
        <w:t>363</w:t>
      </w:r>
      <w:r w:rsidR="00046DDB" w:rsidRPr="00FE09A0">
        <w:rPr>
          <w:bCs/>
          <w:sz w:val="28"/>
          <w:szCs w:val="28"/>
        </w:rPr>
        <w:t>,2</w:t>
      </w:r>
      <w:r w:rsidR="00C745BE" w:rsidRPr="00FE09A0">
        <w:rPr>
          <w:bCs/>
          <w:sz w:val="28"/>
          <w:szCs w:val="28"/>
        </w:rPr>
        <w:t xml:space="preserve"> тыс. рублей</w:t>
      </w:r>
      <w:r w:rsidR="009D55FB" w:rsidRPr="00FE09A0">
        <w:rPr>
          <w:sz w:val="28"/>
          <w:szCs w:val="28"/>
        </w:rPr>
        <w:t>, в том числе межбюджетные трансферты, перед</w:t>
      </w:r>
      <w:r w:rsidR="009D55FB" w:rsidRPr="00FE09A0">
        <w:rPr>
          <w:sz w:val="28"/>
          <w:szCs w:val="28"/>
        </w:rPr>
        <w:t>а</w:t>
      </w:r>
      <w:r w:rsidR="009D55FB" w:rsidRPr="00FE09A0">
        <w:rPr>
          <w:sz w:val="28"/>
          <w:szCs w:val="28"/>
        </w:rPr>
        <w:t>ваемые бюджетам территориальных фондов</w:t>
      </w:r>
      <w:r w:rsidR="009D55FB" w:rsidRPr="00FE09A0">
        <w:rPr>
          <w:bCs/>
          <w:sz w:val="28"/>
          <w:szCs w:val="28"/>
        </w:rPr>
        <w:t xml:space="preserve"> обязательного медицинского страхования</w:t>
      </w:r>
      <w:r w:rsidR="00396C69" w:rsidRPr="00FE09A0">
        <w:rPr>
          <w:bCs/>
          <w:sz w:val="28"/>
          <w:szCs w:val="28"/>
        </w:rPr>
        <w:t xml:space="preserve"> субъектов Российской Федерации</w:t>
      </w:r>
      <w:r w:rsidR="007C0289">
        <w:rPr>
          <w:bCs/>
          <w:sz w:val="28"/>
          <w:szCs w:val="28"/>
        </w:rPr>
        <w:t>,</w:t>
      </w:r>
      <w:r w:rsidR="00396C69" w:rsidRPr="00FE09A0">
        <w:rPr>
          <w:bCs/>
          <w:sz w:val="28"/>
          <w:szCs w:val="28"/>
        </w:rPr>
        <w:t xml:space="preserve"> </w:t>
      </w:r>
      <w:r w:rsidR="009D55FB" w:rsidRPr="00FE09A0">
        <w:rPr>
          <w:sz w:val="28"/>
          <w:szCs w:val="28"/>
        </w:rPr>
        <w:t xml:space="preserve">в сумме </w:t>
      </w:r>
      <w:r w:rsidR="00550C5A" w:rsidRPr="00FE09A0">
        <w:rPr>
          <w:sz w:val="28"/>
          <w:szCs w:val="28"/>
        </w:rPr>
        <w:t>644389,5</w:t>
      </w:r>
      <w:r w:rsidR="00532311" w:rsidRPr="00FE09A0">
        <w:rPr>
          <w:sz w:val="28"/>
          <w:szCs w:val="28"/>
        </w:rPr>
        <w:t xml:space="preserve"> </w:t>
      </w:r>
      <w:r w:rsidR="009D55FB" w:rsidRPr="00FE09A0">
        <w:rPr>
          <w:sz w:val="28"/>
          <w:szCs w:val="28"/>
        </w:rPr>
        <w:t>тыс. ру</w:t>
      </w:r>
      <w:r w:rsidR="009D55FB" w:rsidRPr="00FE09A0">
        <w:rPr>
          <w:sz w:val="28"/>
          <w:szCs w:val="28"/>
        </w:rPr>
        <w:t>б</w:t>
      </w:r>
      <w:r w:rsidR="009D55FB" w:rsidRPr="00FE09A0">
        <w:rPr>
          <w:sz w:val="28"/>
          <w:szCs w:val="28"/>
        </w:rPr>
        <w:t>лей,</w:t>
      </w:r>
      <w:r w:rsidR="00C745BE" w:rsidRPr="00FE09A0">
        <w:rPr>
          <w:bCs/>
          <w:sz w:val="28"/>
          <w:szCs w:val="28"/>
        </w:rPr>
        <w:t xml:space="preserve"> и на 20</w:t>
      </w:r>
      <w:r w:rsidR="00C712B5" w:rsidRPr="00FE09A0">
        <w:rPr>
          <w:bCs/>
          <w:sz w:val="28"/>
          <w:szCs w:val="28"/>
        </w:rPr>
        <w:t>2</w:t>
      </w:r>
      <w:r w:rsidR="008D350A" w:rsidRPr="00FE09A0">
        <w:rPr>
          <w:bCs/>
          <w:sz w:val="28"/>
          <w:szCs w:val="28"/>
        </w:rPr>
        <w:t>1</w:t>
      </w:r>
      <w:r w:rsidRPr="00FE09A0">
        <w:rPr>
          <w:bCs/>
          <w:sz w:val="28"/>
          <w:szCs w:val="28"/>
        </w:rPr>
        <w:t xml:space="preserve"> год в сумме </w:t>
      </w:r>
      <w:r w:rsidR="009B24DB" w:rsidRPr="00FE09A0">
        <w:rPr>
          <w:bCs/>
          <w:sz w:val="28"/>
          <w:szCs w:val="28"/>
        </w:rPr>
        <w:t>17926139,5</w:t>
      </w:r>
      <w:r w:rsidRPr="00FE09A0">
        <w:rPr>
          <w:bCs/>
          <w:sz w:val="28"/>
          <w:szCs w:val="28"/>
        </w:rPr>
        <w:t xml:space="preserve"> тыс. рублей</w:t>
      </w:r>
      <w:r w:rsidR="009D55FB" w:rsidRPr="00FE09A0">
        <w:rPr>
          <w:sz w:val="28"/>
          <w:szCs w:val="28"/>
        </w:rPr>
        <w:t>, в том числе межбю</w:t>
      </w:r>
      <w:r w:rsidR="009D55FB" w:rsidRPr="00FE09A0">
        <w:rPr>
          <w:sz w:val="28"/>
          <w:szCs w:val="28"/>
        </w:rPr>
        <w:t>д</w:t>
      </w:r>
      <w:r w:rsidR="009D55FB" w:rsidRPr="00FE09A0">
        <w:rPr>
          <w:sz w:val="28"/>
          <w:szCs w:val="28"/>
        </w:rPr>
        <w:t>жетные тра</w:t>
      </w:r>
      <w:r w:rsidR="00927040" w:rsidRPr="00FE09A0">
        <w:rPr>
          <w:sz w:val="28"/>
          <w:szCs w:val="28"/>
        </w:rPr>
        <w:t xml:space="preserve">нсферты, передаваемые бюджетам </w:t>
      </w:r>
      <w:r w:rsidR="009D55FB" w:rsidRPr="00FE09A0">
        <w:rPr>
          <w:sz w:val="28"/>
          <w:szCs w:val="28"/>
        </w:rPr>
        <w:t>территориальных фондов</w:t>
      </w:r>
      <w:r w:rsidR="009D55FB" w:rsidRPr="00FE09A0">
        <w:rPr>
          <w:bCs/>
          <w:sz w:val="28"/>
          <w:szCs w:val="28"/>
        </w:rPr>
        <w:t xml:space="preserve"> </w:t>
      </w:r>
      <w:r w:rsidR="009D55FB" w:rsidRPr="007C0289">
        <w:rPr>
          <w:bCs/>
          <w:spacing w:val="-4"/>
          <w:sz w:val="28"/>
          <w:szCs w:val="28"/>
        </w:rPr>
        <w:t>обязательного медицинского страхования</w:t>
      </w:r>
      <w:r w:rsidR="009D55FB" w:rsidRPr="007C0289">
        <w:rPr>
          <w:spacing w:val="-4"/>
          <w:sz w:val="28"/>
          <w:szCs w:val="28"/>
        </w:rPr>
        <w:t xml:space="preserve"> </w:t>
      </w:r>
      <w:r w:rsidR="00EE05A0" w:rsidRPr="007C0289">
        <w:rPr>
          <w:spacing w:val="-4"/>
          <w:sz w:val="28"/>
          <w:szCs w:val="28"/>
        </w:rPr>
        <w:t>субъектов Российской Федерации</w:t>
      </w:r>
      <w:r w:rsidR="007C0289" w:rsidRPr="007C0289">
        <w:rPr>
          <w:spacing w:val="-4"/>
          <w:sz w:val="28"/>
          <w:szCs w:val="28"/>
        </w:rPr>
        <w:t>,</w:t>
      </w:r>
      <w:r w:rsidR="00EE05A0" w:rsidRPr="00FE09A0">
        <w:rPr>
          <w:sz w:val="28"/>
          <w:szCs w:val="28"/>
        </w:rPr>
        <w:t xml:space="preserve"> </w:t>
      </w:r>
      <w:r w:rsidR="009D55FB" w:rsidRPr="00FE09A0">
        <w:rPr>
          <w:sz w:val="28"/>
          <w:szCs w:val="28"/>
        </w:rPr>
        <w:t>в сумме</w:t>
      </w:r>
      <w:proofErr w:type="gramEnd"/>
      <w:r w:rsidR="009D55FB" w:rsidRPr="00FE09A0">
        <w:rPr>
          <w:sz w:val="28"/>
          <w:szCs w:val="28"/>
        </w:rPr>
        <w:t xml:space="preserve"> </w:t>
      </w:r>
      <w:r w:rsidR="009B24DB" w:rsidRPr="00FE09A0">
        <w:rPr>
          <w:bCs/>
          <w:sz w:val="28"/>
          <w:szCs w:val="28"/>
        </w:rPr>
        <w:t>686919,2</w:t>
      </w:r>
      <w:r w:rsidR="009D55FB" w:rsidRPr="00FE09A0">
        <w:rPr>
          <w:sz w:val="28"/>
          <w:szCs w:val="28"/>
        </w:rPr>
        <w:t xml:space="preserve"> тыс. рублей</w:t>
      </w:r>
      <w:r w:rsidRPr="00FE09A0">
        <w:rPr>
          <w:bCs/>
          <w:sz w:val="28"/>
          <w:szCs w:val="28"/>
        </w:rPr>
        <w:t>.</w:t>
      </w:r>
    </w:p>
    <w:p w:rsidR="000466D9" w:rsidRPr="00FE09A0" w:rsidRDefault="000466D9" w:rsidP="005D79AE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1E2D40" w:rsidRPr="00FE09A0" w:rsidRDefault="00407533" w:rsidP="00A4291D">
      <w:pPr>
        <w:autoSpaceDE w:val="0"/>
        <w:autoSpaceDN w:val="0"/>
        <w:adjustRightInd w:val="0"/>
        <w:spacing w:line="317" w:lineRule="auto"/>
        <w:ind w:left="1920" w:hanging="1200"/>
        <w:jc w:val="both"/>
        <w:outlineLvl w:val="1"/>
        <w:rPr>
          <w:b/>
          <w:bCs/>
          <w:sz w:val="28"/>
          <w:szCs w:val="28"/>
        </w:rPr>
      </w:pPr>
      <w:r w:rsidRPr="00FE09A0">
        <w:rPr>
          <w:sz w:val="28"/>
          <w:szCs w:val="28"/>
        </w:rPr>
        <w:t>Статья 2.</w:t>
      </w:r>
      <w:r w:rsidRPr="00FE09A0">
        <w:rPr>
          <w:b/>
          <w:bCs/>
          <w:sz w:val="28"/>
          <w:szCs w:val="28"/>
        </w:rPr>
        <w:tab/>
      </w:r>
      <w:r w:rsidRPr="005C3D09">
        <w:rPr>
          <w:b/>
          <w:bCs/>
          <w:spacing w:val="-8"/>
          <w:sz w:val="28"/>
          <w:szCs w:val="28"/>
        </w:rPr>
        <w:t>Главные админ</w:t>
      </w:r>
      <w:r w:rsidR="005C3D09" w:rsidRPr="005C3D09">
        <w:rPr>
          <w:b/>
          <w:bCs/>
          <w:spacing w:val="-8"/>
          <w:sz w:val="28"/>
          <w:szCs w:val="28"/>
        </w:rPr>
        <w:t xml:space="preserve">истраторы доходов бюджета Фонда </w:t>
      </w:r>
      <w:r w:rsidRPr="005C3D09">
        <w:rPr>
          <w:b/>
          <w:bCs/>
          <w:spacing w:val="-8"/>
          <w:sz w:val="28"/>
          <w:szCs w:val="28"/>
        </w:rPr>
        <w:t>и гла</w:t>
      </w:r>
      <w:r w:rsidR="004E77FD">
        <w:rPr>
          <w:b/>
          <w:bCs/>
          <w:spacing w:val="-8"/>
          <w:sz w:val="28"/>
          <w:szCs w:val="28"/>
        </w:rPr>
        <w:t>в</w:t>
      </w:r>
      <w:r w:rsidR="004E77FD">
        <w:rPr>
          <w:b/>
          <w:bCs/>
          <w:spacing w:val="-8"/>
          <w:sz w:val="28"/>
          <w:szCs w:val="28"/>
        </w:rPr>
        <w:softHyphen/>
      </w:r>
      <w:r w:rsidRPr="00FE09A0">
        <w:rPr>
          <w:b/>
          <w:bCs/>
          <w:sz w:val="28"/>
          <w:szCs w:val="28"/>
        </w:rPr>
        <w:t xml:space="preserve">ные администраторы </w:t>
      </w:r>
      <w:proofErr w:type="gramStart"/>
      <w:r w:rsidRPr="00FE09A0">
        <w:rPr>
          <w:b/>
          <w:bCs/>
          <w:sz w:val="28"/>
          <w:szCs w:val="28"/>
        </w:rPr>
        <w:t>источников финансирования д</w:t>
      </w:r>
      <w:r w:rsidRPr="00FE09A0">
        <w:rPr>
          <w:b/>
          <w:bCs/>
          <w:sz w:val="28"/>
          <w:szCs w:val="28"/>
        </w:rPr>
        <w:t>е</w:t>
      </w:r>
      <w:r w:rsidRPr="00FE09A0">
        <w:rPr>
          <w:b/>
          <w:bCs/>
          <w:sz w:val="28"/>
          <w:szCs w:val="28"/>
        </w:rPr>
        <w:t>фицита бюджета Фонда</w:t>
      </w:r>
      <w:proofErr w:type="gramEnd"/>
    </w:p>
    <w:p w:rsidR="00407533" w:rsidRPr="00141DDE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141DDE">
        <w:rPr>
          <w:bCs/>
          <w:sz w:val="28"/>
          <w:szCs w:val="28"/>
        </w:rPr>
        <w:t xml:space="preserve">1. Утвердить </w:t>
      </w:r>
      <w:hyperlink r:id="rId8" w:history="1">
        <w:r w:rsidRPr="00141DDE">
          <w:rPr>
            <w:bCs/>
            <w:sz w:val="28"/>
            <w:szCs w:val="28"/>
          </w:rPr>
          <w:t>перечень</w:t>
        </w:r>
      </w:hyperlink>
      <w:r w:rsidRPr="00141DDE">
        <w:rPr>
          <w:bCs/>
          <w:sz w:val="28"/>
          <w:szCs w:val="28"/>
        </w:rPr>
        <w:t xml:space="preserve"> главных администраторов доходов бюджета Фонда согласно приложению 1 к настоящему Закону.</w:t>
      </w:r>
    </w:p>
    <w:p w:rsidR="00EF6794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141DDE">
        <w:rPr>
          <w:bCs/>
          <w:sz w:val="28"/>
          <w:szCs w:val="28"/>
        </w:rPr>
        <w:t xml:space="preserve">2. Утвердить </w:t>
      </w:r>
      <w:hyperlink r:id="rId9" w:history="1">
        <w:r w:rsidRPr="00141DDE">
          <w:rPr>
            <w:bCs/>
            <w:sz w:val="28"/>
            <w:szCs w:val="28"/>
          </w:rPr>
          <w:t>перечень</w:t>
        </w:r>
      </w:hyperlink>
      <w:r w:rsidRPr="00141DDE">
        <w:rPr>
          <w:bCs/>
          <w:sz w:val="28"/>
          <w:szCs w:val="28"/>
        </w:rPr>
        <w:t xml:space="preserve"> главных </w:t>
      </w:r>
      <w:proofErr w:type="gramStart"/>
      <w:r w:rsidRPr="00141DDE">
        <w:rPr>
          <w:bCs/>
          <w:sz w:val="28"/>
          <w:szCs w:val="28"/>
        </w:rPr>
        <w:t xml:space="preserve">администраторов источников </w:t>
      </w:r>
      <w:r w:rsidRPr="00141DDE">
        <w:rPr>
          <w:bCs/>
          <w:spacing w:val="-2"/>
          <w:sz w:val="28"/>
          <w:szCs w:val="28"/>
        </w:rPr>
        <w:t>фина</w:t>
      </w:r>
      <w:r w:rsidRPr="00141DDE">
        <w:rPr>
          <w:bCs/>
          <w:spacing w:val="-2"/>
          <w:sz w:val="28"/>
          <w:szCs w:val="28"/>
        </w:rPr>
        <w:t>н</w:t>
      </w:r>
      <w:r w:rsidRPr="00141DDE">
        <w:rPr>
          <w:bCs/>
          <w:spacing w:val="-2"/>
          <w:sz w:val="28"/>
          <w:szCs w:val="28"/>
        </w:rPr>
        <w:t>сирования дефицита бюджета Фонда</w:t>
      </w:r>
      <w:proofErr w:type="gramEnd"/>
      <w:r w:rsidRPr="00141DDE">
        <w:rPr>
          <w:bCs/>
          <w:spacing w:val="-2"/>
          <w:sz w:val="28"/>
          <w:szCs w:val="28"/>
        </w:rPr>
        <w:t xml:space="preserve"> согласно приложению 2 к настоящему</w:t>
      </w:r>
      <w:r w:rsidRPr="00141DDE">
        <w:rPr>
          <w:bCs/>
          <w:sz w:val="28"/>
          <w:szCs w:val="28"/>
        </w:rPr>
        <w:t xml:space="preserve"> Закону.</w:t>
      </w:r>
    </w:p>
    <w:p w:rsidR="001E2D40" w:rsidRPr="005C3D09" w:rsidRDefault="00442B9A" w:rsidP="00A4291D">
      <w:pPr>
        <w:autoSpaceDE w:val="0"/>
        <w:autoSpaceDN w:val="0"/>
        <w:adjustRightInd w:val="0"/>
        <w:spacing w:line="317" w:lineRule="auto"/>
        <w:ind w:left="1922" w:hanging="1202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 3.</w:t>
      </w:r>
      <w:r>
        <w:rPr>
          <w:sz w:val="28"/>
          <w:szCs w:val="28"/>
        </w:rPr>
        <w:tab/>
      </w:r>
      <w:r w:rsidR="00407533" w:rsidRPr="00FE09A0">
        <w:rPr>
          <w:b/>
          <w:sz w:val="28"/>
          <w:szCs w:val="28"/>
        </w:rPr>
        <w:t xml:space="preserve">Бюджетные </w:t>
      </w:r>
      <w:r w:rsidR="00407533" w:rsidRPr="00FE09A0">
        <w:rPr>
          <w:b/>
          <w:bCs/>
          <w:sz w:val="28"/>
          <w:szCs w:val="28"/>
        </w:rPr>
        <w:t>ассигнования</w:t>
      </w:r>
      <w:r w:rsidR="00407533" w:rsidRPr="00FE09A0">
        <w:rPr>
          <w:b/>
          <w:sz w:val="28"/>
          <w:szCs w:val="28"/>
        </w:rPr>
        <w:t xml:space="preserve"> бюджета Фонда на 201</w:t>
      </w:r>
      <w:r w:rsidR="008D350A" w:rsidRPr="00FE09A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EF6794" w:rsidRPr="00FE09A0">
        <w:rPr>
          <w:b/>
          <w:sz w:val="28"/>
          <w:szCs w:val="28"/>
        </w:rPr>
        <w:br/>
      </w:r>
      <w:r w:rsidR="00407533" w:rsidRPr="00FE09A0">
        <w:rPr>
          <w:b/>
          <w:sz w:val="28"/>
          <w:szCs w:val="28"/>
        </w:rPr>
        <w:t>и на плановый период 20</w:t>
      </w:r>
      <w:r w:rsidR="008D350A" w:rsidRPr="00FE09A0">
        <w:rPr>
          <w:b/>
          <w:sz w:val="28"/>
          <w:szCs w:val="28"/>
        </w:rPr>
        <w:t>20</w:t>
      </w:r>
      <w:r w:rsidR="00407533" w:rsidRPr="00FE09A0">
        <w:rPr>
          <w:b/>
          <w:sz w:val="28"/>
          <w:szCs w:val="28"/>
        </w:rPr>
        <w:t xml:space="preserve"> и 20</w:t>
      </w:r>
      <w:r w:rsidR="00C712B5" w:rsidRPr="00FE09A0">
        <w:rPr>
          <w:b/>
          <w:sz w:val="28"/>
          <w:szCs w:val="28"/>
        </w:rPr>
        <w:t>2</w:t>
      </w:r>
      <w:r w:rsidR="008D350A" w:rsidRPr="00FE09A0">
        <w:rPr>
          <w:b/>
          <w:sz w:val="28"/>
          <w:szCs w:val="28"/>
        </w:rPr>
        <w:t>1</w:t>
      </w:r>
      <w:r w:rsidR="00407533" w:rsidRPr="00FE09A0">
        <w:rPr>
          <w:b/>
          <w:sz w:val="28"/>
          <w:szCs w:val="28"/>
        </w:rPr>
        <w:t xml:space="preserve"> годов</w:t>
      </w:r>
    </w:p>
    <w:p w:rsidR="00407533" w:rsidRPr="00141DDE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141DDE">
        <w:rPr>
          <w:bCs/>
          <w:sz w:val="28"/>
          <w:szCs w:val="28"/>
        </w:rPr>
        <w:t>1. </w:t>
      </w:r>
      <w:r w:rsidRPr="00141DDE">
        <w:rPr>
          <w:bCs/>
          <w:spacing w:val="-2"/>
          <w:sz w:val="28"/>
          <w:szCs w:val="28"/>
        </w:rPr>
        <w:t xml:space="preserve">Утвердить </w:t>
      </w:r>
      <w:hyperlink r:id="rId10" w:history="1">
        <w:r w:rsidRPr="00141DDE">
          <w:rPr>
            <w:bCs/>
            <w:spacing w:val="-2"/>
            <w:sz w:val="28"/>
            <w:szCs w:val="28"/>
          </w:rPr>
          <w:t>распределение</w:t>
        </w:r>
      </w:hyperlink>
      <w:r w:rsidRPr="00141DDE">
        <w:rPr>
          <w:bCs/>
          <w:spacing w:val="-2"/>
          <w:sz w:val="28"/>
          <w:szCs w:val="28"/>
        </w:rPr>
        <w:t xml:space="preserve"> бюджетных ассигнований бюджета Фо</w:t>
      </w:r>
      <w:r w:rsidRPr="00141DDE">
        <w:rPr>
          <w:bCs/>
          <w:spacing w:val="-2"/>
          <w:sz w:val="28"/>
          <w:szCs w:val="28"/>
        </w:rPr>
        <w:t>н</w:t>
      </w:r>
      <w:r w:rsidRPr="00141DDE">
        <w:rPr>
          <w:bCs/>
          <w:spacing w:val="-2"/>
          <w:sz w:val="28"/>
          <w:szCs w:val="28"/>
        </w:rPr>
        <w:t>да</w:t>
      </w:r>
      <w:r w:rsidRPr="00141DDE">
        <w:rPr>
          <w:bCs/>
          <w:sz w:val="28"/>
          <w:szCs w:val="28"/>
        </w:rPr>
        <w:t xml:space="preserve"> на 201</w:t>
      </w:r>
      <w:r w:rsidR="008D350A" w:rsidRPr="00141DDE">
        <w:rPr>
          <w:bCs/>
          <w:sz w:val="28"/>
          <w:szCs w:val="28"/>
        </w:rPr>
        <w:t>9</w:t>
      </w:r>
      <w:r w:rsidRPr="00141DDE">
        <w:rPr>
          <w:bCs/>
          <w:sz w:val="28"/>
          <w:szCs w:val="28"/>
        </w:rPr>
        <w:t xml:space="preserve"> год по разделам, подразделам, целевым статьям</w:t>
      </w:r>
      <w:r w:rsidR="00F12C68" w:rsidRPr="00141DDE">
        <w:rPr>
          <w:bCs/>
          <w:sz w:val="28"/>
          <w:szCs w:val="28"/>
        </w:rPr>
        <w:t xml:space="preserve"> (государстве</w:t>
      </w:r>
      <w:r w:rsidR="00F12C68" w:rsidRPr="00141DDE">
        <w:rPr>
          <w:bCs/>
          <w:sz w:val="28"/>
          <w:szCs w:val="28"/>
        </w:rPr>
        <w:t>н</w:t>
      </w:r>
      <w:r w:rsidR="00F12C68" w:rsidRPr="00141DDE">
        <w:rPr>
          <w:bCs/>
          <w:sz w:val="28"/>
          <w:szCs w:val="28"/>
        </w:rPr>
        <w:t>ным программам Чувашской Республики и непрограммным направлениям деятельности)</w:t>
      </w:r>
      <w:r w:rsidR="00BF6FB2" w:rsidRPr="00141DDE">
        <w:rPr>
          <w:bCs/>
          <w:sz w:val="28"/>
          <w:szCs w:val="28"/>
        </w:rPr>
        <w:t>,</w:t>
      </w:r>
      <w:r w:rsidR="002F780D" w:rsidRPr="00141DDE">
        <w:rPr>
          <w:bCs/>
          <w:sz w:val="28"/>
          <w:szCs w:val="28"/>
        </w:rPr>
        <w:t xml:space="preserve"> </w:t>
      </w:r>
      <w:r w:rsidR="00F12C68" w:rsidRPr="00141DDE">
        <w:rPr>
          <w:bCs/>
          <w:sz w:val="28"/>
          <w:szCs w:val="28"/>
        </w:rPr>
        <w:t>группам (</w:t>
      </w:r>
      <w:r w:rsidR="002F780D" w:rsidRPr="00141DDE">
        <w:rPr>
          <w:bCs/>
          <w:sz w:val="28"/>
          <w:szCs w:val="28"/>
        </w:rPr>
        <w:t>группам</w:t>
      </w:r>
      <w:r w:rsidRPr="00141DDE">
        <w:rPr>
          <w:bCs/>
          <w:sz w:val="28"/>
          <w:szCs w:val="28"/>
        </w:rPr>
        <w:t xml:space="preserve"> </w:t>
      </w:r>
      <w:r w:rsidR="00BF6FB2" w:rsidRPr="00141DDE">
        <w:rPr>
          <w:bCs/>
          <w:sz w:val="28"/>
          <w:szCs w:val="28"/>
        </w:rPr>
        <w:t>и подгруппам</w:t>
      </w:r>
      <w:r w:rsidR="00F12C68" w:rsidRPr="00141DDE">
        <w:rPr>
          <w:bCs/>
          <w:sz w:val="28"/>
          <w:szCs w:val="28"/>
        </w:rPr>
        <w:t>)</w:t>
      </w:r>
      <w:r w:rsidR="00BF6FB2" w:rsidRPr="00141DDE">
        <w:rPr>
          <w:bCs/>
          <w:sz w:val="28"/>
          <w:szCs w:val="28"/>
        </w:rPr>
        <w:t xml:space="preserve"> </w:t>
      </w:r>
      <w:r w:rsidRPr="00141DDE">
        <w:rPr>
          <w:bCs/>
          <w:sz w:val="28"/>
          <w:szCs w:val="28"/>
        </w:rPr>
        <w:t>вид</w:t>
      </w:r>
      <w:r w:rsidR="002F780D" w:rsidRPr="00141DDE">
        <w:rPr>
          <w:bCs/>
          <w:sz w:val="28"/>
          <w:szCs w:val="28"/>
        </w:rPr>
        <w:t>ов</w:t>
      </w:r>
      <w:r w:rsidRPr="00141DDE">
        <w:rPr>
          <w:bCs/>
          <w:sz w:val="28"/>
          <w:szCs w:val="28"/>
        </w:rPr>
        <w:t xml:space="preserve"> расходов классиф</w:t>
      </w:r>
      <w:r w:rsidRPr="00141DDE">
        <w:rPr>
          <w:bCs/>
          <w:sz w:val="28"/>
          <w:szCs w:val="28"/>
        </w:rPr>
        <w:t>и</w:t>
      </w:r>
      <w:r w:rsidRPr="00141DDE">
        <w:rPr>
          <w:bCs/>
          <w:sz w:val="28"/>
          <w:szCs w:val="28"/>
        </w:rPr>
        <w:t>кации расходов бюджетов согласно приложению 3 к настоящему Закону.</w:t>
      </w:r>
    </w:p>
    <w:p w:rsidR="00407533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141DDE">
        <w:rPr>
          <w:bCs/>
          <w:sz w:val="28"/>
          <w:szCs w:val="28"/>
        </w:rPr>
        <w:t>2. </w:t>
      </w:r>
      <w:r w:rsidRPr="00141DDE">
        <w:rPr>
          <w:bCs/>
          <w:spacing w:val="-2"/>
          <w:sz w:val="28"/>
          <w:szCs w:val="28"/>
        </w:rPr>
        <w:t xml:space="preserve">Утвердить </w:t>
      </w:r>
      <w:hyperlink r:id="rId11" w:history="1">
        <w:r w:rsidRPr="00141DDE">
          <w:rPr>
            <w:bCs/>
            <w:spacing w:val="-2"/>
            <w:sz w:val="28"/>
            <w:szCs w:val="28"/>
          </w:rPr>
          <w:t>распределение</w:t>
        </w:r>
      </w:hyperlink>
      <w:r w:rsidRPr="00141DDE">
        <w:rPr>
          <w:bCs/>
          <w:spacing w:val="-2"/>
          <w:sz w:val="28"/>
          <w:szCs w:val="28"/>
        </w:rPr>
        <w:t xml:space="preserve"> бюджетных ассигнований бюджет</w:t>
      </w:r>
      <w:r w:rsidR="00F12C68" w:rsidRPr="00141DDE">
        <w:rPr>
          <w:bCs/>
          <w:spacing w:val="-2"/>
          <w:sz w:val="28"/>
          <w:szCs w:val="28"/>
        </w:rPr>
        <w:t>а</w:t>
      </w:r>
      <w:r w:rsidRPr="00141DDE">
        <w:rPr>
          <w:bCs/>
          <w:spacing w:val="-2"/>
          <w:sz w:val="28"/>
          <w:szCs w:val="28"/>
        </w:rPr>
        <w:t xml:space="preserve"> Фо</w:t>
      </w:r>
      <w:r w:rsidRPr="00141DDE">
        <w:rPr>
          <w:bCs/>
          <w:spacing w:val="-2"/>
          <w:sz w:val="28"/>
          <w:szCs w:val="28"/>
        </w:rPr>
        <w:t>н</w:t>
      </w:r>
      <w:r w:rsidRPr="00141DDE">
        <w:rPr>
          <w:bCs/>
          <w:spacing w:val="-2"/>
          <w:sz w:val="28"/>
          <w:szCs w:val="28"/>
        </w:rPr>
        <w:t>да</w:t>
      </w:r>
      <w:r w:rsidRPr="00141DDE">
        <w:rPr>
          <w:bCs/>
          <w:sz w:val="28"/>
          <w:szCs w:val="28"/>
        </w:rPr>
        <w:t xml:space="preserve"> на </w:t>
      </w:r>
      <w:r w:rsidR="00FD301A" w:rsidRPr="00141DDE">
        <w:rPr>
          <w:bCs/>
          <w:sz w:val="28"/>
          <w:szCs w:val="28"/>
        </w:rPr>
        <w:t xml:space="preserve">плановый период </w:t>
      </w:r>
      <w:r w:rsidRPr="00141DDE">
        <w:rPr>
          <w:bCs/>
          <w:sz w:val="28"/>
          <w:szCs w:val="28"/>
        </w:rPr>
        <w:t>20</w:t>
      </w:r>
      <w:r w:rsidR="008D350A" w:rsidRPr="00141DDE">
        <w:rPr>
          <w:bCs/>
          <w:sz w:val="28"/>
          <w:szCs w:val="28"/>
        </w:rPr>
        <w:t>20</w:t>
      </w:r>
      <w:r w:rsidRPr="00141DDE">
        <w:rPr>
          <w:bCs/>
          <w:sz w:val="28"/>
          <w:szCs w:val="28"/>
        </w:rPr>
        <w:t xml:space="preserve"> и 20</w:t>
      </w:r>
      <w:r w:rsidR="008D350A" w:rsidRPr="00141DDE">
        <w:rPr>
          <w:bCs/>
          <w:sz w:val="28"/>
          <w:szCs w:val="28"/>
        </w:rPr>
        <w:t>21</w:t>
      </w:r>
      <w:r w:rsidRPr="00141DDE">
        <w:rPr>
          <w:bCs/>
          <w:sz w:val="28"/>
          <w:szCs w:val="28"/>
        </w:rPr>
        <w:t xml:space="preserve"> год</w:t>
      </w:r>
      <w:r w:rsidR="00FD301A" w:rsidRPr="00141DDE">
        <w:rPr>
          <w:bCs/>
          <w:sz w:val="28"/>
          <w:szCs w:val="28"/>
        </w:rPr>
        <w:t>ов</w:t>
      </w:r>
      <w:r w:rsidRPr="00141DDE">
        <w:rPr>
          <w:bCs/>
          <w:sz w:val="28"/>
          <w:szCs w:val="28"/>
        </w:rPr>
        <w:t xml:space="preserve"> по разделам, подразделам, цел</w:t>
      </w:r>
      <w:r w:rsidRPr="00141DDE">
        <w:rPr>
          <w:bCs/>
          <w:sz w:val="28"/>
          <w:szCs w:val="28"/>
        </w:rPr>
        <w:t>е</w:t>
      </w:r>
      <w:r w:rsidRPr="00141DDE">
        <w:rPr>
          <w:bCs/>
          <w:sz w:val="28"/>
          <w:szCs w:val="28"/>
        </w:rPr>
        <w:t xml:space="preserve">вым </w:t>
      </w:r>
      <w:r w:rsidRPr="00141DDE">
        <w:rPr>
          <w:bCs/>
          <w:spacing w:val="-4"/>
          <w:sz w:val="28"/>
          <w:szCs w:val="28"/>
        </w:rPr>
        <w:t>статьям</w:t>
      </w:r>
      <w:r w:rsidR="00F12C68" w:rsidRPr="00141DDE">
        <w:rPr>
          <w:bCs/>
          <w:spacing w:val="-4"/>
          <w:sz w:val="28"/>
          <w:szCs w:val="28"/>
        </w:rPr>
        <w:t xml:space="preserve"> (государственным программам Чувашской Республики и непр</w:t>
      </w:r>
      <w:r w:rsidR="00F12C68" w:rsidRPr="00141DDE">
        <w:rPr>
          <w:bCs/>
          <w:spacing w:val="-4"/>
          <w:sz w:val="28"/>
          <w:szCs w:val="28"/>
        </w:rPr>
        <w:t>о</w:t>
      </w:r>
      <w:r w:rsidR="00F12C68" w:rsidRPr="00141DDE">
        <w:rPr>
          <w:bCs/>
          <w:spacing w:val="-4"/>
          <w:sz w:val="28"/>
          <w:szCs w:val="28"/>
        </w:rPr>
        <w:t>грамм</w:t>
      </w:r>
      <w:r w:rsidR="00F12C68" w:rsidRPr="00141DDE">
        <w:rPr>
          <w:bCs/>
          <w:sz w:val="28"/>
          <w:szCs w:val="28"/>
        </w:rPr>
        <w:t>ным направлениям деятельности)</w:t>
      </w:r>
      <w:r w:rsidR="00BF6FB2" w:rsidRPr="00141DDE">
        <w:rPr>
          <w:bCs/>
          <w:sz w:val="28"/>
          <w:szCs w:val="28"/>
        </w:rPr>
        <w:t>,</w:t>
      </w:r>
      <w:r w:rsidRPr="00141DDE">
        <w:rPr>
          <w:bCs/>
          <w:sz w:val="28"/>
          <w:szCs w:val="28"/>
        </w:rPr>
        <w:t xml:space="preserve"> </w:t>
      </w:r>
      <w:r w:rsidR="00F12C68" w:rsidRPr="00141DDE">
        <w:rPr>
          <w:bCs/>
          <w:sz w:val="28"/>
          <w:szCs w:val="28"/>
        </w:rPr>
        <w:t xml:space="preserve">группам (группам и подгруппам) </w:t>
      </w:r>
      <w:r w:rsidRPr="00141DDE">
        <w:rPr>
          <w:bCs/>
          <w:spacing w:val="-2"/>
          <w:sz w:val="28"/>
          <w:szCs w:val="28"/>
        </w:rPr>
        <w:t>ви</w:t>
      </w:r>
      <w:r w:rsidR="002F780D" w:rsidRPr="00141DDE">
        <w:rPr>
          <w:bCs/>
          <w:spacing w:val="-2"/>
          <w:sz w:val="28"/>
          <w:szCs w:val="28"/>
        </w:rPr>
        <w:t>дов</w:t>
      </w:r>
      <w:r w:rsidRPr="00141DDE">
        <w:rPr>
          <w:bCs/>
          <w:spacing w:val="-2"/>
          <w:sz w:val="28"/>
          <w:szCs w:val="28"/>
        </w:rPr>
        <w:t xml:space="preserve"> расходов классификации расходов бюджетов согласно приложению 4</w:t>
      </w:r>
      <w:r w:rsidRPr="00141DDE">
        <w:rPr>
          <w:bCs/>
          <w:sz w:val="28"/>
          <w:szCs w:val="28"/>
        </w:rPr>
        <w:t xml:space="preserve"> к настоящему Закону.</w:t>
      </w:r>
    </w:p>
    <w:p w:rsidR="00F12C68" w:rsidRPr="00FE09A0" w:rsidRDefault="00F12C68" w:rsidP="00A4291D">
      <w:pPr>
        <w:autoSpaceDE w:val="0"/>
        <w:autoSpaceDN w:val="0"/>
        <w:adjustRightInd w:val="0"/>
        <w:spacing w:line="317" w:lineRule="auto"/>
        <w:jc w:val="both"/>
        <w:outlineLvl w:val="1"/>
        <w:rPr>
          <w:bCs/>
          <w:sz w:val="28"/>
          <w:szCs w:val="28"/>
        </w:rPr>
      </w:pPr>
    </w:p>
    <w:p w:rsidR="001E2D40" w:rsidRPr="00FE09A0" w:rsidRDefault="00407533" w:rsidP="00A4291D">
      <w:pPr>
        <w:autoSpaceDE w:val="0"/>
        <w:autoSpaceDN w:val="0"/>
        <w:adjustRightInd w:val="0"/>
        <w:spacing w:line="317" w:lineRule="auto"/>
        <w:ind w:left="1922" w:hanging="1202"/>
        <w:jc w:val="both"/>
        <w:outlineLvl w:val="1"/>
        <w:rPr>
          <w:b/>
          <w:bCs/>
          <w:sz w:val="28"/>
          <w:szCs w:val="28"/>
        </w:rPr>
      </w:pPr>
      <w:r w:rsidRPr="00FE09A0">
        <w:rPr>
          <w:sz w:val="28"/>
          <w:szCs w:val="28"/>
        </w:rPr>
        <w:t xml:space="preserve">Статья </w:t>
      </w:r>
      <w:r w:rsidR="007E5B42" w:rsidRPr="00FE09A0">
        <w:rPr>
          <w:sz w:val="28"/>
          <w:szCs w:val="28"/>
        </w:rPr>
        <w:t>4</w:t>
      </w:r>
      <w:r w:rsidRPr="00FE09A0">
        <w:rPr>
          <w:sz w:val="28"/>
          <w:szCs w:val="28"/>
        </w:rPr>
        <w:t xml:space="preserve">. </w:t>
      </w:r>
      <w:r w:rsidRPr="00FE09A0">
        <w:rPr>
          <w:b/>
          <w:sz w:val="28"/>
          <w:szCs w:val="28"/>
        </w:rPr>
        <w:t>Нормированный</w:t>
      </w:r>
      <w:r w:rsidRPr="00FE09A0">
        <w:rPr>
          <w:b/>
          <w:bCs/>
          <w:sz w:val="28"/>
          <w:szCs w:val="28"/>
        </w:rPr>
        <w:t xml:space="preserve"> страховой запас Фонда</w:t>
      </w:r>
    </w:p>
    <w:p w:rsidR="00DF07BA" w:rsidRPr="00FE09A0" w:rsidRDefault="0040753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>1. Утвердить размер средств нормированного страхового запаса Фонда</w:t>
      </w:r>
      <w:r w:rsidR="00DF07BA" w:rsidRPr="00FE09A0">
        <w:rPr>
          <w:bCs/>
          <w:sz w:val="28"/>
          <w:szCs w:val="28"/>
        </w:rPr>
        <w:t>:</w:t>
      </w:r>
    </w:p>
    <w:p w:rsidR="00ED7673" w:rsidRPr="00FE09A0" w:rsidRDefault="00ED767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 xml:space="preserve">на 2019 год </w:t>
      </w:r>
      <w:r w:rsidR="00F128FC" w:rsidRPr="00FE09A0">
        <w:rPr>
          <w:bCs/>
          <w:sz w:val="28"/>
          <w:szCs w:val="28"/>
        </w:rPr>
        <w:t>–</w:t>
      </w:r>
      <w:r w:rsidRPr="00FE09A0">
        <w:rPr>
          <w:bCs/>
          <w:sz w:val="28"/>
          <w:szCs w:val="28"/>
        </w:rPr>
        <w:t xml:space="preserve"> 2500132,5 тыс. рублей;</w:t>
      </w:r>
    </w:p>
    <w:p w:rsidR="00ED7673" w:rsidRPr="00FE09A0" w:rsidRDefault="00ED767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 xml:space="preserve">на 2020 год </w:t>
      </w:r>
      <w:r w:rsidR="00F128FC" w:rsidRPr="00FE09A0">
        <w:rPr>
          <w:bCs/>
          <w:sz w:val="28"/>
          <w:szCs w:val="28"/>
        </w:rPr>
        <w:t>–</w:t>
      </w:r>
      <w:r w:rsidRPr="00FE09A0">
        <w:rPr>
          <w:bCs/>
          <w:sz w:val="28"/>
          <w:szCs w:val="28"/>
        </w:rPr>
        <w:t xml:space="preserve"> 2713080,1 тыс. рублей;</w:t>
      </w:r>
    </w:p>
    <w:p w:rsidR="00ED7673" w:rsidRPr="00FE09A0" w:rsidRDefault="00ED7673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 xml:space="preserve">на 2021 год </w:t>
      </w:r>
      <w:r w:rsidR="00F128FC" w:rsidRPr="00FE09A0">
        <w:rPr>
          <w:bCs/>
          <w:sz w:val="28"/>
          <w:szCs w:val="28"/>
        </w:rPr>
        <w:t>–</w:t>
      </w:r>
      <w:r w:rsidRPr="00FE09A0">
        <w:rPr>
          <w:bCs/>
          <w:sz w:val="28"/>
          <w:szCs w:val="28"/>
        </w:rPr>
        <w:t xml:space="preserve"> 2928215,3 тыс. рублей.</w:t>
      </w:r>
    </w:p>
    <w:p w:rsidR="003363DA" w:rsidRPr="00FE09A0" w:rsidRDefault="000A251D" w:rsidP="00A4291D">
      <w:pPr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>Остаток средств нормированного страхового запаса Фонда, образ</w:t>
      </w:r>
      <w:r w:rsidRPr="00FE09A0">
        <w:rPr>
          <w:bCs/>
          <w:sz w:val="28"/>
          <w:szCs w:val="28"/>
        </w:rPr>
        <w:t>о</w:t>
      </w:r>
      <w:r w:rsidRPr="00FE09A0">
        <w:rPr>
          <w:bCs/>
          <w:sz w:val="28"/>
          <w:szCs w:val="28"/>
        </w:rPr>
        <w:t>вавшийся в бюджете Фонда на 1 января 201</w:t>
      </w:r>
      <w:r w:rsidR="008D350A" w:rsidRPr="00FE09A0">
        <w:rPr>
          <w:bCs/>
          <w:sz w:val="28"/>
          <w:szCs w:val="28"/>
        </w:rPr>
        <w:t>9</w:t>
      </w:r>
      <w:r w:rsidRPr="00FE09A0">
        <w:rPr>
          <w:bCs/>
          <w:sz w:val="28"/>
          <w:szCs w:val="28"/>
        </w:rPr>
        <w:t xml:space="preserve"> года, направляется на попо</w:t>
      </w:r>
      <w:r w:rsidRPr="00FE09A0">
        <w:rPr>
          <w:bCs/>
          <w:sz w:val="28"/>
          <w:szCs w:val="28"/>
        </w:rPr>
        <w:t>л</w:t>
      </w:r>
      <w:r w:rsidRPr="00FE09A0">
        <w:rPr>
          <w:bCs/>
          <w:sz w:val="28"/>
          <w:szCs w:val="28"/>
        </w:rPr>
        <w:t>нение нормированного страхового запаса Фонда в 201</w:t>
      </w:r>
      <w:r w:rsidR="008D350A" w:rsidRPr="00FE09A0">
        <w:rPr>
          <w:bCs/>
          <w:sz w:val="28"/>
          <w:szCs w:val="28"/>
        </w:rPr>
        <w:t>9</w:t>
      </w:r>
      <w:r w:rsidRPr="00FE09A0">
        <w:rPr>
          <w:bCs/>
          <w:sz w:val="28"/>
          <w:szCs w:val="28"/>
        </w:rPr>
        <w:t xml:space="preserve"> году.</w:t>
      </w:r>
    </w:p>
    <w:p w:rsidR="003A48CE" w:rsidRPr="00FE09A0" w:rsidRDefault="003A48CE" w:rsidP="00A4291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FE09A0">
        <w:rPr>
          <w:sz w:val="28"/>
          <w:szCs w:val="28"/>
        </w:rPr>
        <w:t xml:space="preserve">2. Средства нормированного страхового запаса Фонда используются </w:t>
      </w:r>
      <w:proofErr w:type="gramStart"/>
      <w:r w:rsidRPr="00FE09A0">
        <w:rPr>
          <w:sz w:val="28"/>
          <w:szCs w:val="28"/>
        </w:rPr>
        <w:t>на</w:t>
      </w:r>
      <w:proofErr w:type="gramEnd"/>
      <w:r w:rsidRPr="00FE09A0">
        <w:rPr>
          <w:sz w:val="28"/>
          <w:szCs w:val="28"/>
        </w:rPr>
        <w:t>:</w:t>
      </w:r>
    </w:p>
    <w:p w:rsidR="003A48CE" w:rsidRPr="00FE09A0" w:rsidRDefault="003A48CE" w:rsidP="00A4291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FE09A0">
        <w:rPr>
          <w:sz w:val="28"/>
          <w:szCs w:val="28"/>
        </w:rPr>
        <w:t>1) дополнительное финансовое обеспечение реализации территор</w:t>
      </w:r>
      <w:r w:rsidRPr="00FE09A0">
        <w:rPr>
          <w:sz w:val="28"/>
          <w:szCs w:val="28"/>
        </w:rPr>
        <w:t>и</w:t>
      </w:r>
      <w:r w:rsidRPr="00FE09A0">
        <w:rPr>
          <w:sz w:val="28"/>
          <w:szCs w:val="28"/>
        </w:rPr>
        <w:t>альной программы обязательного медицинского страхования;</w:t>
      </w:r>
    </w:p>
    <w:p w:rsidR="003A48CE" w:rsidRPr="00FE09A0" w:rsidRDefault="003A48CE" w:rsidP="00A4291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FE09A0">
        <w:rPr>
          <w:sz w:val="28"/>
          <w:szCs w:val="28"/>
        </w:rPr>
        <w:t>2) расчеты за медицинскую помощь, оказанную застрахованным л</w:t>
      </w:r>
      <w:r w:rsidRPr="00FE09A0">
        <w:rPr>
          <w:sz w:val="28"/>
          <w:szCs w:val="28"/>
        </w:rPr>
        <w:t>и</w:t>
      </w:r>
      <w:r w:rsidRPr="00FE09A0">
        <w:rPr>
          <w:sz w:val="28"/>
          <w:szCs w:val="28"/>
        </w:rPr>
        <w:t>цам за пределами территории субъекта Российской Федерации, в котором выдан полис обязательного медицинского страхования;</w:t>
      </w:r>
    </w:p>
    <w:p w:rsidR="00407533" w:rsidRPr="005D79AE" w:rsidRDefault="003A48CE" w:rsidP="00A4291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FE09A0">
        <w:rPr>
          <w:sz w:val="28"/>
          <w:szCs w:val="28"/>
        </w:rPr>
        <w:t xml:space="preserve">3) финансовое обеспечение мероприятий по организации </w:t>
      </w:r>
      <w:r w:rsidRPr="005D79AE">
        <w:rPr>
          <w:spacing w:val="-2"/>
          <w:sz w:val="28"/>
          <w:szCs w:val="28"/>
        </w:rPr>
        <w:t>дополн</w:t>
      </w:r>
      <w:r w:rsidRPr="005D79AE">
        <w:rPr>
          <w:spacing w:val="-2"/>
          <w:sz w:val="28"/>
          <w:szCs w:val="28"/>
        </w:rPr>
        <w:t>и</w:t>
      </w:r>
      <w:r w:rsidRPr="005D79AE">
        <w:rPr>
          <w:spacing w:val="-2"/>
          <w:sz w:val="28"/>
          <w:szCs w:val="28"/>
        </w:rPr>
        <w:t>тельного профессионального образования медицинских работников по пр</w:t>
      </w:r>
      <w:r w:rsidRPr="005D79AE">
        <w:rPr>
          <w:spacing w:val="-2"/>
          <w:sz w:val="28"/>
          <w:szCs w:val="28"/>
        </w:rPr>
        <w:t>о</w:t>
      </w:r>
      <w:r w:rsidRPr="005D79AE">
        <w:rPr>
          <w:spacing w:val="-4"/>
          <w:sz w:val="28"/>
          <w:szCs w:val="28"/>
        </w:rPr>
        <w:t>граммам повышения квалификации, а также по приобретению и проведению</w:t>
      </w:r>
      <w:r w:rsidRPr="00FE09A0">
        <w:rPr>
          <w:sz w:val="28"/>
          <w:szCs w:val="28"/>
        </w:rPr>
        <w:t xml:space="preserve"> ремонта медицинского оборудования.</w:t>
      </w:r>
    </w:p>
    <w:p w:rsidR="001E2D40" w:rsidRPr="00FE09A0" w:rsidRDefault="00407533" w:rsidP="005D79AE">
      <w:pPr>
        <w:autoSpaceDE w:val="0"/>
        <w:autoSpaceDN w:val="0"/>
        <w:adjustRightInd w:val="0"/>
        <w:spacing w:line="312" w:lineRule="auto"/>
        <w:ind w:left="1922" w:hanging="1202"/>
        <w:jc w:val="both"/>
        <w:outlineLvl w:val="1"/>
        <w:rPr>
          <w:b/>
          <w:sz w:val="28"/>
          <w:szCs w:val="28"/>
        </w:rPr>
      </w:pPr>
      <w:r w:rsidRPr="00FE09A0">
        <w:rPr>
          <w:sz w:val="28"/>
          <w:szCs w:val="28"/>
        </w:rPr>
        <w:lastRenderedPageBreak/>
        <w:t xml:space="preserve">Статья </w:t>
      </w:r>
      <w:r w:rsidR="007E5B42" w:rsidRPr="00FE09A0">
        <w:rPr>
          <w:sz w:val="28"/>
          <w:szCs w:val="28"/>
        </w:rPr>
        <w:t>5</w:t>
      </w:r>
      <w:r w:rsidRPr="00FE09A0">
        <w:rPr>
          <w:sz w:val="28"/>
          <w:szCs w:val="28"/>
        </w:rPr>
        <w:t xml:space="preserve">. </w:t>
      </w:r>
      <w:r w:rsidRPr="00FE09A0">
        <w:rPr>
          <w:b/>
          <w:sz w:val="28"/>
          <w:szCs w:val="28"/>
        </w:rPr>
        <w:tab/>
        <w:t>Норматив расходов на ведение дела по обязательному медицинскому страхованию</w:t>
      </w:r>
    </w:p>
    <w:p w:rsidR="00407533" w:rsidRDefault="00407533" w:rsidP="005D79AE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Cs/>
          <w:sz w:val="28"/>
          <w:szCs w:val="28"/>
        </w:rPr>
      </w:pPr>
      <w:r w:rsidRPr="00FE09A0">
        <w:rPr>
          <w:bCs/>
          <w:sz w:val="28"/>
          <w:szCs w:val="28"/>
        </w:rPr>
        <w:t xml:space="preserve">Утвердить для страховых медицинских организаций норматив </w:t>
      </w:r>
      <w:r w:rsidRPr="00A4291D">
        <w:rPr>
          <w:bCs/>
          <w:spacing w:val="-4"/>
          <w:sz w:val="28"/>
          <w:szCs w:val="28"/>
        </w:rPr>
        <w:t>расхо</w:t>
      </w:r>
      <w:r w:rsidR="00A4291D" w:rsidRPr="00A4291D">
        <w:rPr>
          <w:bCs/>
          <w:spacing w:val="-4"/>
          <w:sz w:val="28"/>
          <w:szCs w:val="28"/>
        </w:rPr>
        <w:softHyphen/>
      </w:r>
      <w:r w:rsidRPr="00A4291D">
        <w:rPr>
          <w:bCs/>
          <w:spacing w:val="-4"/>
          <w:sz w:val="28"/>
          <w:szCs w:val="28"/>
        </w:rPr>
        <w:t>дов на ведение дела по обязате</w:t>
      </w:r>
      <w:r w:rsidR="005D79AE" w:rsidRPr="00A4291D">
        <w:rPr>
          <w:bCs/>
          <w:spacing w:val="-4"/>
          <w:sz w:val="28"/>
          <w:szCs w:val="28"/>
        </w:rPr>
        <w:t xml:space="preserve">льному медицинскому страхованию </w:t>
      </w:r>
      <w:r w:rsidRPr="00A4291D">
        <w:rPr>
          <w:bCs/>
          <w:spacing w:val="-4"/>
          <w:sz w:val="28"/>
          <w:szCs w:val="28"/>
        </w:rPr>
        <w:t>в размере</w:t>
      </w:r>
      <w:r w:rsidRPr="00FE09A0">
        <w:rPr>
          <w:bCs/>
          <w:sz w:val="28"/>
          <w:szCs w:val="28"/>
        </w:rPr>
        <w:t xml:space="preserve"> 1,0 процента от суммы средств, поступивших в страховую медицинскую организацию по дифференцированным подушевым</w:t>
      </w:r>
      <w:bookmarkStart w:id="0" w:name="_GoBack"/>
      <w:bookmarkEnd w:id="0"/>
      <w:r w:rsidRPr="00FE09A0">
        <w:rPr>
          <w:bCs/>
          <w:sz w:val="28"/>
          <w:szCs w:val="28"/>
        </w:rPr>
        <w:t xml:space="preserve"> нормативам.</w:t>
      </w:r>
    </w:p>
    <w:p w:rsidR="00411BAF" w:rsidRDefault="00411BAF" w:rsidP="00411B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BAF" w:rsidRDefault="00411BAF" w:rsidP="00411B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BAF" w:rsidRPr="008A44B4" w:rsidRDefault="00411BAF" w:rsidP="00411BAF">
      <w:pPr>
        <w:rPr>
          <w:sz w:val="28"/>
          <w:szCs w:val="28"/>
        </w:rPr>
      </w:pPr>
      <w:r w:rsidRPr="008A44B4">
        <w:rPr>
          <w:sz w:val="28"/>
          <w:szCs w:val="28"/>
        </w:rPr>
        <w:t xml:space="preserve">               Глава</w:t>
      </w:r>
    </w:p>
    <w:p w:rsidR="00411BAF" w:rsidRPr="008A44B4" w:rsidRDefault="00411BAF" w:rsidP="00411BAF">
      <w:pPr>
        <w:rPr>
          <w:sz w:val="28"/>
          <w:szCs w:val="28"/>
        </w:rPr>
      </w:pPr>
      <w:r w:rsidRPr="008A44B4">
        <w:rPr>
          <w:sz w:val="28"/>
          <w:szCs w:val="28"/>
        </w:rPr>
        <w:t>Чувашской Республики</w:t>
      </w:r>
      <w:r w:rsidRPr="008A44B4">
        <w:rPr>
          <w:sz w:val="28"/>
          <w:szCs w:val="28"/>
        </w:rPr>
        <w:tab/>
      </w:r>
      <w:r w:rsidRPr="008A44B4">
        <w:rPr>
          <w:sz w:val="28"/>
          <w:szCs w:val="28"/>
        </w:rPr>
        <w:tab/>
      </w:r>
      <w:r w:rsidRPr="008A44B4">
        <w:rPr>
          <w:sz w:val="28"/>
          <w:szCs w:val="28"/>
        </w:rPr>
        <w:tab/>
      </w:r>
      <w:r w:rsidRPr="008A44B4">
        <w:rPr>
          <w:sz w:val="28"/>
          <w:szCs w:val="28"/>
        </w:rPr>
        <w:tab/>
      </w:r>
      <w:r w:rsidRPr="008A44B4">
        <w:rPr>
          <w:sz w:val="28"/>
          <w:szCs w:val="28"/>
        </w:rPr>
        <w:tab/>
        <w:t xml:space="preserve">  </w:t>
      </w:r>
      <w:r w:rsidRPr="008A44B4">
        <w:rPr>
          <w:sz w:val="28"/>
          <w:szCs w:val="28"/>
        </w:rPr>
        <w:tab/>
      </w:r>
      <w:r w:rsidRPr="008A44B4">
        <w:rPr>
          <w:sz w:val="28"/>
          <w:szCs w:val="28"/>
        </w:rPr>
        <w:tab/>
        <w:t xml:space="preserve">  </w:t>
      </w:r>
      <w:r w:rsidRPr="00D8707F">
        <w:rPr>
          <w:sz w:val="28"/>
          <w:szCs w:val="28"/>
        </w:rPr>
        <w:t xml:space="preserve">      </w:t>
      </w:r>
      <w:proofErr w:type="spellStart"/>
      <w:r w:rsidRPr="008A44B4">
        <w:rPr>
          <w:sz w:val="28"/>
          <w:szCs w:val="28"/>
        </w:rPr>
        <w:t>М.Игнатьев</w:t>
      </w:r>
      <w:proofErr w:type="spellEnd"/>
      <w:r w:rsidRPr="008A44B4">
        <w:rPr>
          <w:sz w:val="28"/>
          <w:szCs w:val="28"/>
        </w:rPr>
        <w:t xml:space="preserve"> </w:t>
      </w:r>
    </w:p>
    <w:p w:rsidR="00411BAF" w:rsidRPr="008A44B4" w:rsidRDefault="00411BAF" w:rsidP="00411BAF"/>
    <w:p w:rsidR="00411BAF" w:rsidRPr="008A44B4" w:rsidRDefault="00411BAF" w:rsidP="00411BAF">
      <w:pPr>
        <w:rPr>
          <w:sz w:val="28"/>
          <w:szCs w:val="28"/>
        </w:rPr>
      </w:pPr>
      <w:r w:rsidRPr="008A44B4">
        <w:rPr>
          <w:sz w:val="28"/>
          <w:szCs w:val="28"/>
        </w:rPr>
        <w:t>г. Чебоксары</w:t>
      </w:r>
    </w:p>
    <w:p w:rsidR="00411BAF" w:rsidRPr="008A44B4" w:rsidRDefault="00411BAF" w:rsidP="00411BAF">
      <w:pPr>
        <w:jc w:val="both"/>
        <w:rPr>
          <w:sz w:val="28"/>
          <w:szCs w:val="28"/>
        </w:rPr>
      </w:pPr>
      <w:r w:rsidRPr="008A44B4">
        <w:rPr>
          <w:sz w:val="28"/>
          <w:szCs w:val="28"/>
        </w:rPr>
        <w:tab/>
      </w:r>
      <w:r w:rsidRPr="008A44B4">
        <w:rPr>
          <w:sz w:val="28"/>
          <w:szCs w:val="28"/>
        </w:rPr>
        <w:tab/>
        <w:t xml:space="preserve">     201</w:t>
      </w:r>
      <w:r>
        <w:rPr>
          <w:sz w:val="28"/>
          <w:szCs w:val="28"/>
        </w:rPr>
        <w:t>8</w:t>
      </w:r>
      <w:r w:rsidRPr="008A44B4">
        <w:rPr>
          <w:sz w:val="28"/>
          <w:szCs w:val="28"/>
        </w:rPr>
        <w:t> года</w:t>
      </w:r>
    </w:p>
    <w:p w:rsidR="00411BAF" w:rsidRDefault="00411BAF" w:rsidP="00411BAF">
      <w:pPr>
        <w:rPr>
          <w:sz w:val="28"/>
          <w:szCs w:val="28"/>
        </w:rPr>
      </w:pPr>
      <w:r w:rsidRPr="008A44B4">
        <w:rPr>
          <w:sz w:val="28"/>
          <w:szCs w:val="28"/>
        </w:rPr>
        <w:t>№</w:t>
      </w:r>
    </w:p>
    <w:p w:rsidR="00411BAF" w:rsidRPr="005D79AE" w:rsidRDefault="00411BAF" w:rsidP="005D79AE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Cs/>
          <w:sz w:val="28"/>
          <w:szCs w:val="28"/>
        </w:rPr>
      </w:pPr>
    </w:p>
    <w:p w:rsidR="00B63F58" w:rsidRPr="005D79AE" w:rsidRDefault="00B63F58" w:rsidP="00A4291D">
      <w:pPr>
        <w:autoSpaceDE w:val="0"/>
        <w:autoSpaceDN w:val="0"/>
        <w:adjustRightInd w:val="0"/>
        <w:jc w:val="both"/>
        <w:outlineLvl w:val="0"/>
        <w:rPr>
          <w:sz w:val="56"/>
          <w:szCs w:val="56"/>
        </w:rPr>
      </w:pPr>
    </w:p>
    <w:p w:rsidR="005D79AE" w:rsidRDefault="005D79AE" w:rsidP="005D79AE">
      <w:pPr>
        <w:rPr>
          <w:sz w:val="28"/>
          <w:szCs w:val="28"/>
        </w:rPr>
      </w:pPr>
    </w:p>
    <w:sectPr w:rsidR="005D79AE" w:rsidSect="00FE09A0">
      <w:headerReference w:type="even" r:id="rId12"/>
      <w:headerReference w:type="default" r:id="rId13"/>
      <w:headerReference w:type="first" r:id="rId14"/>
      <w:pgSz w:w="11905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00" w:rsidRDefault="005F2E00">
      <w:r>
        <w:separator/>
      </w:r>
    </w:p>
  </w:endnote>
  <w:endnote w:type="continuationSeparator" w:id="0">
    <w:p w:rsidR="005F2E00" w:rsidRDefault="005F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00" w:rsidRDefault="005F2E00">
      <w:r>
        <w:separator/>
      </w:r>
    </w:p>
  </w:footnote>
  <w:footnote w:type="continuationSeparator" w:id="0">
    <w:p w:rsidR="005F2E00" w:rsidRDefault="005F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90" w:rsidRDefault="00C7089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0890" w:rsidRDefault="00C70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90" w:rsidRDefault="00C7089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753C">
      <w:rPr>
        <w:rStyle w:val="a8"/>
        <w:noProof/>
      </w:rPr>
      <w:t>4</w:t>
    </w:r>
    <w:r>
      <w:rPr>
        <w:rStyle w:val="a8"/>
      </w:rPr>
      <w:fldChar w:fldCharType="end"/>
    </w:r>
  </w:p>
  <w:p w:rsidR="00C70890" w:rsidRDefault="00C70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90" w:rsidRDefault="00C70890" w:rsidP="00E338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5B24"/>
    <w:multiLevelType w:val="hybridMultilevel"/>
    <w:tmpl w:val="71403490"/>
    <w:lvl w:ilvl="0" w:tplc="BD54F9D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C"/>
    <w:rsid w:val="000052BC"/>
    <w:rsid w:val="0000722A"/>
    <w:rsid w:val="0001436A"/>
    <w:rsid w:val="00016301"/>
    <w:rsid w:val="000274DD"/>
    <w:rsid w:val="00033514"/>
    <w:rsid w:val="00033BD5"/>
    <w:rsid w:val="00034C24"/>
    <w:rsid w:val="00034E97"/>
    <w:rsid w:val="000466D9"/>
    <w:rsid w:val="00046DDB"/>
    <w:rsid w:val="00055D8B"/>
    <w:rsid w:val="000871A5"/>
    <w:rsid w:val="00087D10"/>
    <w:rsid w:val="00091B8D"/>
    <w:rsid w:val="00096504"/>
    <w:rsid w:val="000A2395"/>
    <w:rsid w:val="000A251D"/>
    <w:rsid w:val="000B26C3"/>
    <w:rsid w:val="000B2B20"/>
    <w:rsid w:val="000C466F"/>
    <w:rsid w:val="000C7190"/>
    <w:rsid w:val="000D672F"/>
    <w:rsid w:val="000D6E23"/>
    <w:rsid w:val="000E070A"/>
    <w:rsid w:val="000F1FD8"/>
    <w:rsid w:val="000F3CD2"/>
    <w:rsid w:val="000F7AED"/>
    <w:rsid w:val="0012760C"/>
    <w:rsid w:val="001350F9"/>
    <w:rsid w:val="00141DDE"/>
    <w:rsid w:val="001433D3"/>
    <w:rsid w:val="00150416"/>
    <w:rsid w:val="00152F6F"/>
    <w:rsid w:val="0016183B"/>
    <w:rsid w:val="0017351B"/>
    <w:rsid w:val="001823D6"/>
    <w:rsid w:val="00197F17"/>
    <w:rsid w:val="001A1662"/>
    <w:rsid w:val="001A7C57"/>
    <w:rsid w:val="001C6989"/>
    <w:rsid w:val="001C7DED"/>
    <w:rsid w:val="001D4A1F"/>
    <w:rsid w:val="001D5A83"/>
    <w:rsid w:val="001E0BFF"/>
    <w:rsid w:val="001E0CC1"/>
    <w:rsid w:val="001E2D40"/>
    <w:rsid w:val="001F0B1D"/>
    <w:rsid w:val="00226293"/>
    <w:rsid w:val="00234D98"/>
    <w:rsid w:val="0024042A"/>
    <w:rsid w:val="0024515B"/>
    <w:rsid w:val="00250992"/>
    <w:rsid w:val="00256CF6"/>
    <w:rsid w:val="0028459A"/>
    <w:rsid w:val="002878F5"/>
    <w:rsid w:val="00292CF6"/>
    <w:rsid w:val="002A0A56"/>
    <w:rsid w:val="002A1D46"/>
    <w:rsid w:val="002A4B45"/>
    <w:rsid w:val="002A7D16"/>
    <w:rsid w:val="002B32D2"/>
    <w:rsid w:val="002E2BDB"/>
    <w:rsid w:val="002E5B16"/>
    <w:rsid w:val="002F5E9E"/>
    <w:rsid w:val="002F780D"/>
    <w:rsid w:val="0031628B"/>
    <w:rsid w:val="0032710F"/>
    <w:rsid w:val="003363DA"/>
    <w:rsid w:val="00341200"/>
    <w:rsid w:val="003447B1"/>
    <w:rsid w:val="00344E0B"/>
    <w:rsid w:val="00345214"/>
    <w:rsid w:val="00350093"/>
    <w:rsid w:val="003515F0"/>
    <w:rsid w:val="00352845"/>
    <w:rsid w:val="0036581B"/>
    <w:rsid w:val="00375D58"/>
    <w:rsid w:val="00396C69"/>
    <w:rsid w:val="003A0A95"/>
    <w:rsid w:val="003A0AFA"/>
    <w:rsid w:val="003A48CE"/>
    <w:rsid w:val="003B118F"/>
    <w:rsid w:val="003F6A8F"/>
    <w:rsid w:val="00405318"/>
    <w:rsid w:val="00407533"/>
    <w:rsid w:val="00411BAF"/>
    <w:rsid w:val="0041696D"/>
    <w:rsid w:val="0044256D"/>
    <w:rsid w:val="00442B9A"/>
    <w:rsid w:val="00447F2C"/>
    <w:rsid w:val="00453115"/>
    <w:rsid w:val="00477F64"/>
    <w:rsid w:val="00486991"/>
    <w:rsid w:val="00486E8D"/>
    <w:rsid w:val="004C2991"/>
    <w:rsid w:val="004E77FD"/>
    <w:rsid w:val="00510A1C"/>
    <w:rsid w:val="00514EA2"/>
    <w:rsid w:val="00532311"/>
    <w:rsid w:val="00541495"/>
    <w:rsid w:val="00550C5A"/>
    <w:rsid w:val="00553C27"/>
    <w:rsid w:val="00555F22"/>
    <w:rsid w:val="005631DF"/>
    <w:rsid w:val="005751A3"/>
    <w:rsid w:val="005C0C96"/>
    <w:rsid w:val="005C3D09"/>
    <w:rsid w:val="005D6505"/>
    <w:rsid w:val="005D70DD"/>
    <w:rsid w:val="005D79AE"/>
    <w:rsid w:val="005D7D8F"/>
    <w:rsid w:val="005F2924"/>
    <w:rsid w:val="005F2E00"/>
    <w:rsid w:val="006038F9"/>
    <w:rsid w:val="006267D0"/>
    <w:rsid w:val="00627B01"/>
    <w:rsid w:val="00635459"/>
    <w:rsid w:val="00635F93"/>
    <w:rsid w:val="00640471"/>
    <w:rsid w:val="00656E4C"/>
    <w:rsid w:val="00673FDE"/>
    <w:rsid w:val="00694BC8"/>
    <w:rsid w:val="00695D3E"/>
    <w:rsid w:val="006C1E75"/>
    <w:rsid w:val="006C2AB5"/>
    <w:rsid w:val="006C35AA"/>
    <w:rsid w:val="006C434E"/>
    <w:rsid w:val="006D2781"/>
    <w:rsid w:val="00701E2E"/>
    <w:rsid w:val="00703A7A"/>
    <w:rsid w:val="00704962"/>
    <w:rsid w:val="00705AA7"/>
    <w:rsid w:val="00711A98"/>
    <w:rsid w:val="00714A37"/>
    <w:rsid w:val="007163C5"/>
    <w:rsid w:val="0072713C"/>
    <w:rsid w:val="0072731C"/>
    <w:rsid w:val="00734A60"/>
    <w:rsid w:val="0074525B"/>
    <w:rsid w:val="00753519"/>
    <w:rsid w:val="00754CF3"/>
    <w:rsid w:val="007658A0"/>
    <w:rsid w:val="00776731"/>
    <w:rsid w:val="007858D6"/>
    <w:rsid w:val="007C0289"/>
    <w:rsid w:val="007C1933"/>
    <w:rsid w:val="007D261A"/>
    <w:rsid w:val="007E5B42"/>
    <w:rsid w:val="007F305D"/>
    <w:rsid w:val="00800E0E"/>
    <w:rsid w:val="008042FE"/>
    <w:rsid w:val="008114A4"/>
    <w:rsid w:val="0081358A"/>
    <w:rsid w:val="00856CE6"/>
    <w:rsid w:val="00860B52"/>
    <w:rsid w:val="008626B0"/>
    <w:rsid w:val="00870F4E"/>
    <w:rsid w:val="00873855"/>
    <w:rsid w:val="00881E63"/>
    <w:rsid w:val="0088570A"/>
    <w:rsid w:val="008912EC"/>
    <w:rsid w:val="008A4911"/>
    <w:rsid w:val="008B0665"/>
    <w:rsid w:val="008C1303"/>
    <w:rsid w:val="008C1524"/>
    <w:rsid w:val="008D350A"/>
    <w:rsid w:val="008E29FB"/>
    <w:rsid w:val="008E4EEA"/>
    <w:rsid w:val="008E6977"/>
    <w:rsid w:val="008E6D0E"/>
    <w:rsid w:val="008E6E55"/>
    <w:rsid w:val="008F010C"/>
    <w:rsid w:val="008F1A3F"/>
    <w:rsid w:val="009020C3"/>
    <w:rsid w:val="00911AB3"/>
    <w:rsid w:val="009132F7"/>
    <w:rsid w:val="00917CF6"/>
    <w:rsid w:val="00927040"/>
    <w:rsid w:val="009328BC"/>
    <w:rsid w:val="009513BB"/>
    <w:rsid w:val="00960390"/>
    <w:rsid w:val="00975BFF"/>
    <w:rsid w:val="00985674"/>
    <w:rsid w:val="00993CA8"/>
    <w:rsid w:val="009A7902"/>
    <w:rsid w:val="009B24DB"/>
    <w:rsid w:val="009C6475"/>
    <w:rsid w:val="009D18E7"/>
    <w:rsid w:val="009D55FB"/>
    <w:rsid w:val="009E4047"/>
    <w:rsid w:val="009E5683"/>
    <w:rsid w:val="00A17BEC"/>
    <w:rsid w:val="00A3107A"/>
    <w:rsid w:val="00A4291D"/>
    <w:rsid w:val="00A517A5"/>
    <w:rsid w:val="00A60C74"/>
    <w:rsid w:val="00A651A5"/>
    <w:rsid w:val="00A82916"/>
    <w:rsid w:val="00A877BC"/>
    <w:rsid w:val="00A95484"/>
    <w:rsid w:val="00AA4CC4"/>
    <w:rsid w:val="00AB56A7"/>
    <w:rsid w:val="00AB5E7D"/>
    <w:rsid w:val="00AC7EF0"/>
    <w:rsid w:val="00AD1A4E"/>
    <w:rsid w:val="00AD2DCF"/>
    <w:rsid w:val="00AF07A3"/>
    <w:rsid w:val="00AF1713"/>
    <w:rsid w:val="00AF4A6C"/>
    <w:rsid w:val="00B014C1"/>
    <w:rsid w:val="00B06AF1"/>
    <w:rsid w:val="00B17D29"/>
    <w:rsid w:val="00B2753C"/>
    <w:rsid w:val="00B32F25"/>
    <w:rsid w:val="00B45CE4"/>
    <w:rsid w:val="00B63DB5"/>
    <w:rsid w:val="00B63F58"/>
    <w:rsid w:val="00B7393F"/>
    <w:rsid w:val="00B73A99"/>
    <w:rsid w:val="00B819E5"/>
    <w:rsid w:val="00B87068"/>
    <w:rsid w:val="00B87C4A"/>
    <w:rsid w:val="00B91CEE"/>
    <w:rsid w:val="00BA607D"/>
    <w:rsid w:val="00BB0DD3"/>
    <w:rsid w:val="00BC383F"/>
    <w:rsid w:val="00BE7CF2"/>
    <w:rsid w:val="00BF6DF6"/>
    <w:rsid w:val="00BF6FB2"/>
    <w:rsid w:val="00C0010C"/>
    <w:rsid w:val="00C04CB5"/>
    <w:rsid w:val="00C330A4"/>
    <w:rsid w:val="00C5707D"/>
    <w:rsid w:val="00C57FC5"/>
    <w:rsid w:val="00C67196"/>
    <w:rsid w:val="00C7038E"/>
    <w:rsid w:val="00C70890"/>
    <w:rsid w:val="00C712B5"/>
    <w:rsid w:val="00C745BE"/>
    <w:rsid w:val="00C82182"/>
    <w:rsid w:val="00CA0BF5"/>
    <w:rsid w:val="00CA3A4A"/>
    <w:rsid w:val="00CE4DF5"/>
    <w:rsid w:val="00CF1BCE"/>
    <w:rsid w:val="00D0287F"/>
    <w:rsid w:val="00D24470"/>
    <w:rsid w:val="00D25743"/>
    <w:rsid w:val="00D26396"/>
    <w:rsid w:val="00D46C77"/>
    <w:rsid w:val="00D46F9B"/>
    <w:rsid w:val="00D53B78"/>
    <w:rsid w:val="00D56880"/>
    <w:rsid w:val="00DA11B0"/>
    <w:rsid w:val="00DD4EB5"/>
    <w:rsid w:val="00DD5320"/>
    <w:rsid w:val="00DD6EE6"/>
    <w:rsid w:val="00DF07BA"/>
    <w:rsid w:val="00DF43FD"/>
    <w:rsid w:val="00E0037E"/>
    <w:rsid w:val="00E07902"/>
    <w:rsid w:val="00E233DC"/>
    <w:rsid w:val="00E27AD1"/>
    <w:rsid w:val="00E33821"/>
    <w:rsid w:val="00E4494B"/>
    <w:rsid w:val="00E5438C"/>
    <w:rsid w:val="00E543BB"/>
    <w:rsid w:val="00E56222"/>
    <w:rsid w:val="00E563DB"/>
    <w:rsid w:val="00E61BCE"/>
    <w:rsid w:val="00E770C1"/>
    <w:rsid w:val="00E86627"/>
    <w:rsid w:val="00E93C24"/>
    <w:rsid w:val="00E93CDE"/>
    <w:rsid w:val="00E951E3"/>
    <w:rsid w:val="00ED0B72"/>
    <w:rsid w:val="00ED1198"/>
    <w:rsid w:val="00ED5E9A"/>
    <w:rsid w:val="00ED7673"/>
    <w:rsid w:val="00EE05A0"/>
    <w:rsid w:val="00EE61BA"/>
    <w:rsid w:val="00EF5808"/>
    <w:rsid w:val="00EF6794"/>
    <w:rsid w:val="00EF6949"/>
    <w:rsid w:val="00F04AF1"/>
    <w:rsid w:val="00F128FC"/>
    <w:rsid w:val="00F12C68"/>
    <w:rsid w:val="00F147AA"/>
    <w:rsid w:val="00F35621"/>
    <w:rsid w:val="00F4076A"/>
    <w:rsid w:val="00F44321"/>
    <w:rsid w:val="00F52E40"/>
    <w:rsid w:val="00F6521F"/>
    <w:rsid w:val="00F67B5E"/>
    <w:rsid w:val="00F7449E"/>
    <w:rsid w:val="00F91B77"/>
    <w:rsid w:val="00F9383D"/>
    <w:rsid w:val="00FA1088"/>
    <w:rsid w:val="00FA328A"/>
    <w:rsid w:val="00FA45C6"/>
    <w:rsid w:val="00FB1161"/>
    <w:rsid w:val="00FB1B6E"/>
    <w:rsid w:val="00FC5992"/>
    <w:rsid w:val="00FD301A"/>
    <w:rsid w:val="00FD358D"/>
    <w:rsid w:val="00FE09A0"/>
    <w:rsid w:val="00FE13DF"/>
    <w:rsid w:val="00FE4B76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semiHidden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Цветовое выделение"/>
    <w:rPr>
      <w:b/>
      <w:bCs/>
      <w:color w:val="000080"/>
    </w:rPr>
  </w:style>
  <w:style w:type="character" w:customStyle="1" w:styleId="ab">
    <w:name w:val="Гипертекстовая ссылка"/>
    <w:rPr>
      <w:b/>
      <w:bCs/>
      <w:color w:val="008000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Верхний колонтитул Знак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E0B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E0BFF"/>
    <w:rPr>
      <w:rFonts w:ascii="Tahoma" w:hAnsi="Tahoma" w:cs="Tahoma"/>
      <w:sz w:val="16"/>
      <w:szCs w:val="16"/>
    </w:rPr>
  </w:style>
  <w:style w:type="paragraph" w:customStyle="1" w:styleId="consnonformat0">
    <w:name w:val="consnonformat"/>
    <w:basedOn w:val="a"/>
    <w:rsid w:val="00FE09A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E09A0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semiHidden/>
    <w:rsid w:val="00411B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semiHidden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Цветовое выделение"/>
    <w:rPr>
      <w:b/>
      <w:bCs/>
      <w:color w:val="000080"/>
    </w:rPr>
  </w:style>
  <w:style w:type="character" w:customStyle="1" w:styleId="ab">
    <w:name w:val="Гипертекстовая ссылка"/>
    <w:rPr>
      <w:b/>
      <w:bCs/>
      <w:color w:val="008000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Верхний колонтитул Знак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E0B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E0BFF"/>
    <w:rPr>
      <w:rFonts w:ascii="Tahoma" w:hAnsi="Tahoma" w:cs="Tahoma"/>
      <w:sz w:val="16"/>
      <w:szCs w:val="16"/>
    </w:rPr>
  </w:style>
  <w:style w:type="paragraph" w:customStyle="1" w:styleId="consnonformat0">
    <w:name w:val="consnonformat"/>
    <w:basedOn w:val="a"/>
    <w:rsid w:val="00FE09A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E09A0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semiHidden/>
    <w:rsid w:val="00411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8;n=40911;fld=134;dst=10004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8;n=40911;fld=134;dst=1000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98;n=40911;fld=134;dst=1000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8;n=40911;fld=134;dst=10006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653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TFOMS</Company>
  <LinksUpToDate>false</LinksUpToDate>
  <CharactersWithSpaces>5708</CharactersWithSpaces>
  <SharedDoc>false</SharedDoc>
  <HLinks>
    <vt:vector size="24" baseType="variant">
      <vt:variant>
        <vt:i4>524307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consultantplus://offline/main?base=RLAW098;n=40911;fld=134;dst=100087</vt:lpwstr>
      </vt:variant>
      <vt:variant>
        <vt:lpwstr/>
      </vt:variant>
      <vt:variant>
        <vt:i4>458771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consultantplus://offline/main?base=RLAW098;n=40911;fld=134;dst=100070</vt:lpwstr>
      </vt:variant>
      <vt:variant>
        <vt:lpwstr/>
      </vt:variant>
      <vt:variant>
        <vt:i4>393235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consultantplus://offline/main?base=RLAW098;n=40911;fld=134;dst=100064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consultantplus://offline/main?base=RLAW098;n=40911;fld=134;dst=100043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Voskresenskaya</dc:creator>
  <cp:lastModifiedBy>Митюков</cp:lastModifiedBy>
  <cp:revision>12</cp:revision>
  <cp:lastPrinted>2018-11-19T08:21:00Z</cp:lastPrinted>
  <dcterms:created xsi:type="dcterms:W3CDTF">2018-10-19T06:07:00Z</dcterms:created>
  <dcterms:modified xsi:type="dcterms:W3CDTF">2018-11-19T08:21:00Z</dcterms:modified>
</cp:coreProperties>
</file>