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C56A5" w:rsidRPr="003C56A5" w:rsidTr="00776A6A"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4DF" w:rsidRPr="003C56A5" w:rsidRDefault="003204DF">
            <w:pPr>
              <w:pStyle w:val="ConsPlusNormal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56A5">
              <w:rPr>
                <w:rFonts w:asciiTheme="minorHAnsi" w:hAnsiTheme="minorHAnsi" w:cstheme="minorHAnsi"/>
                <w:b/>
                <w:sz w:val="24"/>
                <w:szCs w:val="24"/>
              </w:rPr>
              <w:t>Извлечение</w:t>
            </w:r>
          </w:p>
        </w:tc>
      </w:tr>
      <w:tr w:rsidR="00776A6A" w:rsidTr="00776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7" w:type="dxa"/>
          </w:tcPr>
          <w:p w:rsidR="00776A6A" w:rsidRPr="00776A6A" w:rsidRDefault="00776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776A6A">
              <w:rPr>
                <w:rFonts w:ascii="Calibri" w:hAnsi="Calibri" w:cs="Calibri"/>
                <w:bCs/>
                <w:sz w:val="24"/>
                <w:szCs w:val="24"/>
              </w:rPr>
              <w:t>12 апреля 2005 года</w:t>
            </w:r>
          </w:p>
        </w:tc>
        <w:tc>
          <w:tcPr>
            <w:tcW w:w="4677" w:type="dxa"/>
          </w:tcPr>
          <w:p w:rsidR="00776A6A" w:rsidRPr="00776A6A" w:rsidRDefault="00776A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776A6A">
              <w:rPr>
                <w:rFonts w:ascii="Calibri" w:hAnsi="Calibri" w:cs="Calibri"/>
                <w:bCs/>
                <w:sz w:val="24"/>
                <w:szCs w:val="24"/>
              </w:rPr>
              <w:t>N 10</w:t>
            </w:r>
          </w:p>
        </w:tc>
      </w:tr>
    </w:tbl>
    <w:p w:rsidR="00776A6A" w:rsidRDefault="00776A6A" w:rsidP="00776A6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b/>
          <w:bCs/>
          <w:sz w:val="2"/>
          <w:szCs w:val="2"/>
        </w:rPr>
      </w:pPr>
    </w:p>
    <w:p w:rsidR="00776A6A" w:rsidRDefault="00776A6A" w:rsidP="00776A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776A6A" w:rsidRDefault="00776A6A" w:rsidP="00776A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ЗАКОН</w:t>
      </w:r>
    </w:p>
    <w:p w:rsidR="00776A6A" w:rsidRDefault="00776A6A" w:rsidP="00776A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76A6A" w:rsidRDefault="00776A6A" w:rsidP="00776A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ЧУВАШСКОЙ РЕСПУБЛИКИ</w:t>
      </w:r>
    </w:p>
    <w:p w:rsidR="00776A6A" w:rsidRDefault="00776A6A" w:rsidP="00776A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76A6A" w:rsidRDefault="00776A6A" w:rsidP="00776A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ОБ ОБЪЕКТАХ КУЛЬТУРНОГО НАСЛЕДИЯ</w:t>
      </w:r>
    </w:p>
    <w:p w:rsidR="00776A6A" w:rsidRDefault="00776A6A" w:rsidP="00776A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(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ПАМЯТНИКАХ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ИСТОРИИ И КУЛЬТУРЫ)</w:t>
      </w:r>
    </w:p>
    <w:p w:rsidR="00776A6A" w:rsidRDefault="00776A6A" w:rsidP="00776A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В ЧУВАШСКОЙ РЕСПУБЛИКЕ</w:t>
      </w:r>
    </w:p>
    <w:p w:rsidR="00776A6A" w:rsidRPr="00776A6A" w:rsidRDefault="00776A6A" w:rsidP="00776A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776A6A" w:rsidRPr="00776A6A" w:rsidRDefault="00776A6A" w:rsidP="00776A6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  <w:sz w:val="24"/>
          <w:szCs w:val="24"/>
        </w:rPr>
      </w:pPr>
      <w:proofErr w:type="gramStart"/>
      <w:r w:rsidRPr="00776A6A">
        <w:rPr>
          <w:rFonts w:ascii="Calibri" w:hAnsi="Calibri" w:cs="Calibri"/>
          <w:bCs/>
          <w:sz w:val="24"/>
          <w:szCs w:val="24"/>
        </w:rPr>
        <w:t>Принят</w:t>
      </w:r>
      <w:proofErr w:type="gramEnd"/>
    </w:p>
    <w:p w:rsidR="00776A6A" w:rsidRPr="00776A6A" w:rsidRDefault="00776A6A" w:rsidP="00776A6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  <w:sz w:val="24"/>
          <w:szCs w:val="24"/>
        </w:rPr>
      </w:pPr>
      <w:r w:rsidRPr="00776A6A">
        <w:rPr>
          <w:rFonts w:ascii="Calibri" w:hAnsi="Calibri" w:cs="Calibri"/>
          <w:bCs/>
          <w:sz w:val="24"/>
          <w:szCs w:val="24"/>
        </w:rPr>
        <w:t>Государственным Советом</w:t>
      </w:r>
    </w:p>
    <w:p w:rsidR="00776A6A" w:rsidRPr="00776A6A" w:rsidRDefault="00776A6A" w:rsidP="00776A6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  <w:sz w:val="24"/>
          <w:szCs w:val="24"/>
        </w:rPr>
      </w:pPr>
      <w:r w:rsidRPr="00776A6A">
        <w:rPr>
          <w:rFonts w:ascii="Calibri" w:hAnsi="Calibri" w:cs="Calibri"/>
          <w:bCs/>
          <w:sz w:val="24"/>
          <w:szCs w:val="24"/>
        </w:rPr>
        <w:t>Чувашской Республики</w:t>
      </w:r>
    </w:p>
    <w:p w:rsidR="00776A6A" w:rsidRPr="00776A6A" w:rsidRDefault="00776A6A" w:rsidP="00776A6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  <w:sz w:val="24"/>
          <w:szCs w:val="24"/>
        </w:rPr>
      </w:pPr>
      <w:r w:rsidRPr="00776A6A">
        <w:rPr>
          <w:rFonts w:ascii="Calibri" w:hAnsi="Calibri" w:cs="Calibri"/>
          <w:bCs/>
          <w:sz w:val="24"/>
          <w:szCs w:val="24"/>
        </w:rPr>
        <w:t>29 марта 2005 года</w:t>
      </w:r>
    </w:p>
    <w:p w:rsidR="00776A6A" w:rsidRPr="00776A6A" w:rsidRDefault="00776A6A" w:rsidP="00776A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76A6A" w:rsidRPr="00776A6A" w:rsidRDefault="00776A6A" w:rsidP="00776A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776A6A">
        <w:rPr>
          <w:rFonts w:ascii="Calibri" w:hAnsi="Calibri" w:cs="Calibri"/>
          <w:bCs/>
          <w:sz w:val="24"/>
          <w:szCs w:val="24"/>
        </w:rPr>
        <w:t>Список изменяющих документов</w:t>
      </w:r>
    </w:p>
    <w:p w:rsidR="00776A6A" w:rsidRPr="00776A6A" w:rsidRDefault="00776A6A" w:rsidP="00776A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proofErr w:type="gramStart"/>
      <w:r w:rsidRPr="00776A6A">
        <w:rPr>
          <w:rFonts w:ascii="Calibri" w:hAnsi="Calibri" w:cs="Calibri"/>
          <w:bCs/>
          <w:sz w:val="24"/>
          <w:szCs w:val="24"/>
        </w:rPr>
        <w:t>(в ред. Законов ЧР</w:t>
      </w:r>
      <w:proofErr w:type="gramEnd"/>
    </w:p>
    <w:p w:rsidR="00776A6A" w:rsidRPr="00776A6A" w:rsidRDefault="00776A6A" w:rsidP="00776A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776A6A">
        <w:rPr>
          <w:rFonts w:ascii="Calibri" w:hAnsi="Calibri" w:cs="Calibri"/>
          <w:bCs/>
          <w:sz w:val="24"/>
          <w:szCs w:val="24"/>
        </w:rPr>
        <w:t xml:space="preserve">от 02.06.2006 </w:t>
      </w:r>
      <w:hyperlink r:id="rId7" w:history="1">
        <w:r w:rsidRPr="00776A6A">
          <w:rPr>
            <w:rFonts w:ascii="Calibri" w:hAnsi="Calibri" w:cs="Calibri"/>
            <w:bCs/>
            <w:sz w:val="24"/>
            <w:szCs w:val="24"/>
          </w:rPr>
          <w:t>N 23</w:t>
        </w:r>
      </w:hyperlink>
      <w:r w:rsidRPr="00776A6A">
        <w:rPr>
          <w:rFonts w:ascii="Calibri" w:hAnsi="Calibri" w:cs="Calibri"/>
          <w:bCs/>
          <w:sz w:val="24"/>
          <w:szCs w:val="24"/>
        </w:rPr>
        <w:t xml:space="preserve">, от 04.02.2008 </w:t>
      </w:r>
      <w:hyperlink r:id="rId8" w:history="1">
        <w:r w:rsidRPr="00776A6A">
          <w:rPr>
            <w:rFonts w:ascii="Calibri" w:hAnsi="Calibri" w:cs="Calibri"/>
            <w:bCs/>
            <w:sz w:val="24"/>
            <w:szCs w:val="24"/>
          </w:rPr>
          <w:t>N 7</w:t>
        </w:r>
      </w:hyperlink>
      <w:r w:rsidRPr="00776A6A">
        <w:rPr>
          <w:rFonts w:ascii="Calibri" w:hAnsi="Calibri" w:cs="Calibri"/>
          <w:bCs/>
          <w:sz w:val="24"/>
          <w:szCs w:val="24"/>
        </w:rPr>
        <w:t xml:space="preserve">, от 07.10.2008 </w:t>
      </w:r>
      <w:hyperlink r:id="rId9" w:history="1">
        <w:r w:rsidRPr="00776A6A">
          <w:rPr>
            <w:rFonts w:ascii="Calibri" w:hAnsi="Calibri" w:cs="Calibri"/>
            <w:bCs/>
            <w:sz w:val="24"/>
            <w:szCs w:val="24"/>
          </w:rPr>
          <w:t>N 52</w:t>
        </w:r>
      </w:hyperlink>
      <w:r w:rsidRPr="00776A6A">
        <w:rPr>
          <w:rFonts w:ascii="Calibri" w:hAnsi="Calibri" w:cs="Calibri"/>
          <w:bCs/>
          <w:sz w:val="24"/>
          <w:szCs w:val="24"/>
        </w:rPr>
        <w:t>,</w:t>
      </w:r>
    </w:p>
    <w:p w:rsidR="00776A6A" w:rsidRPr="00776A6A" w:rsidRDefault="00776A6A" w:rsidP="00776A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776A6A">
        <w:rPr>
          <w:rFonts w:ascii="Calibri" w:hAnsi="Calibri" w:cs="Calibri"/>
          <w:bCs/>
          <w:sz w:val="24"/>
          <w:szCs w:val="24"/>
        </w:rPr>
        <w:t xml:space="preserve">от 30.07.2013 </w:t>
      </w:r>
      <w:hyperlink r:id="rId10" w:history="1">
        <w:r w:rsidRPr="00776A6A">
          <w:rPr>
            <w:rFonts w:ascii="Calibri" w:hAnsi="Calibri" w:cs="Calibri"/>
            <w:bCs/>
            <w:sz w:val="24"/>
            <w:szCs w:val="24"/>
          </w:rPr>
          <w:t>N 45</w:t>
        </w:r>
      </w:hyperlink>
      <w:r w:rsidRPr="00776A6A">
        <w:rPr>
          <w:rFonts w:ascii="Calibri" w:hAnsi="Calibri" w:cs="Calibri"/>
          <w:bCs/>
          <w:sz w:val="24"/>
          <w:szCs w:val="24"/>
        </w:rPr>
        <w:t xml:space="preserve">, от 26.12.2013 </w:t>
      </w:r>
      <w:hyperlink r:id="rId11" w:history="1">
        <w:r w:rsidRPr="00776A6A">
          <w:rPr>
            <w:rFonts w:ascii="Calibri" w:hAnsi="Calibri" w:cs="Calibri"/>
            <w:bCs/>
            <w:sz w:val="24"/>
            <w:szCs w:val="24"/>
          </w:rPr>
          <w:t>N 97</w:t>
        </w:r>
      </w:hyperlink>
      <w:r w:rsidRPr="00776A6A">
        <w:rPr>
          <w:rFonts w:ascii="Calibri" w:hAnsi="Calibri" w:cs="Calibri"/>
          <w:bCs/>
          <w:sz w:val="24"/>
          <w:szCs w:val="24"/>
        </w:rPr>
        <w:t xml:space="preserve">, от 22.06.2015 </w:t>
      </w:r>
      <w:hyperlink r:id="rId12" w:history="1">
        <w:r w:rsidRPr="00776A6A">
          <w:rPr>
            <w:rFonts w:ascii="Calibri" w:hAnsi="Calibri" w:cs="Calibri"/>
            <w:bCs/>
            <w:sz w:val="24"/>
            <w:szCs w:val="24"/>
          </w:rPr>
          <w:t>N 30</w:t>
        </w:r>
      </w:hyperlink>
      <w:r w:rsidRPr="00776A6A">
        <w:rPr>
          <w:rFonts w:ascii="Calibri" w:hAnsi="Calibri" w:cs="Calibri"/>
          <w:bCs/>
          <w:sz w:val="24"/>
          <w:szCs w:val="24"/>
        </w:rPr>
        <w:t>,</w:t>
      </w:r>
    </w:p>
    <w:p w:rsidR="00776A6A" w:rsidRPr="00776A6A" w:rsidRDefault="00776A6A" w:rsidP="00776A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776A6A">
        <w:rPr>
          <w:rFonts w:ascii="Calibri" w:hAnsi="Calibri" w:cs="Calibri"/>
          <w:bCs/>
          <w:sz w:val="24"/>
          <w:szCs w:val="24"/>
        </w:rPr>
        <w:t xml:space="preserve">от 04.03.2016 </w:t>
      </w:r>
      <w:hyperlink r:id="rId13" w:history="1">
        <w:r w:rsidRPr="00776A6A">
          <w:rPr>
            <w:rFonts w:ascii="Calibri" w:hAnsi="Calibri" w:cs="Calibri"/>
            <w:bCs/>
            <w:sz w:val="24"/>
            <w:szCs w:val="24"/>
          </w:rPr>
          <w:t>N 11</w:t>
        </w:r>
      </w:hyperlink>
      <w:r w:rsidRPr="00776A6A">
        <w:rPr>
          <w:rFonts w:ascii="Calibri" w:hAnsi="Calibri" w:cs="Calibri"/>
          <w:bCs/>
          <w:sz w:val="24"/>
          <w:szCs w:val="24"/>
        </w:rPr>
        <w:t xml:space="preserve">, от 18.06.2016 </w:t>
      </w:r>
      <w:hyperlink r:id="rId14" w:history="1">
        <w:r w:rsidRPr="00776A6A">
          <w:rPr>
            <w:rFonts w:ascii="Calibri" w:hAnsi="Calibri" w:cs="Calibri"/>
            <w:bCs/>
            <w:sz w:val="24"/>
            <w:szCs w:val="24"/>
          </w:rPr>
          <w:t>N 35</w:t>
        </w:r>
      </w:hyperlink>
      <w:r w:rsidRPr="00776A6A">
        <w:rPr>
          <w:rFonts w:ascii="Calibri" w:hAnsi="Calibri" w:cs="Calibri"/>
          <w:bCs/>
          <w:sz w:val="24"/>
          <w:szCs w:val="24"/>
        </w:rPr>
        <w:t xml:space="preserve">, от 13.04.2017 </w:t>
      </w:r>
      <w:hyperlink r:id="rId15" w:history="1">
        <w:r w:rsidRPr="00776A6A">
          <w:rPr>
            <w:rFonts w:ascii="Calibri" w:hAnsi="Calibri" w:cs="Calibri"/>
            <w:bCs/>
            <w:sz w:val="24"/>
            <w:szCs w:val="24"/>
          </w:rPr>
          <w:t>N 22</w:t>
        </w:r>
      </w:hyperlink>
      <w:r w:rsidRPr="00776A6A">
        <w:rPr>
          <w:rFonts w:ascii="Calibri" w:hAnsi="Calibri" w:cs="Calibri"/>
          <w:bCs/>
          <w:sz w:val="24"/>
          <w:szCs w:val="24"/>
        </w:rPr>
        <w:t>,</w:t>
      </w:r>
    </w:p>
    <w:p w:rsidR="00603F63" w:rsidRPr="00776A6A" w:rsidRDefault="00776A6A" w:rsidP="00776A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776A6A">
        <w:rPr>
          <w:rFonts w:ascii="Calibri" w:hAnsi="Calibri" w:cs="Calibri"/>
          <w:bCs/>
          <w:sz w:val="24"/>
          <w:szCs w:val="24"/>
        </w:rPr>
        <w:t xml:space="preserve">от 20.06.2018 </w:t>
      </w:r>
      <w:hyperlink r:id="rId16" w:history="1">
        <w:r w:rsidRPr="00776A6A">
          <w:rPr>
            <w:rFonts w:ascii="Calibri" w:hAnsi="Calibri" w:cs="Calibri"/>
            <w:bCs/>
            <w:sz w:val="24"/>
            <w:szCs w:val="24"/>
          </w:rPr>
          <w:t>N 42</w:t>
        </w:r>
      </w:hyperlink>
      <w:r w:rsidRPr="00776A6A">
        <w:rPr>
          <w:rFonts w:ascii="Calibri" w:hAnsi="Calibri" w:cs="Calibri"/>
          <w:bCs/>
          <w:sz w:val="24"/>
          <w:szCs w:val="24"/>
        </w:rPr>
        <w:t>)</w:t>
      </w:r>
    </w:p>
    <w:p w:rsidR="00776A6A" w:rsidRDefault="00776A6A" w:rsidP="00776A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76A6A" w:rsidRPr="003C56A5" w:rsidRDefault="00776A6A" w:rsidP="00776A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76A6A" w:rsidRDefault="00776A6A" w:rsidP="00776A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Статья 3. Полномочия Кабинета Министров Чувашской Республики в области сохранения, использования, популяризации и государственной охраны объектов культурного наследия</w:t>
      </w:r>
    </w:p>
    <w:p w:rsidR="00776A6A" w:rsidRDefault="00776A6A" w:rsidP="00776A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  <w:sz w:val="24"/>
            <w:szCs w:val="24"/>
          </w:rPr>
          <w:t>Закона</w:t>
        </w:r>
      </w:hyperlink>
      <w:r>
        <w:rPr>
          <w:rFonts w:ascii="Calibri" w:hAnsi="Calibri" w:cs="Calibri"/>
          <w:sz w:val="24"/>
          <w:szCs w:val="24"/>
        </w:rPr>
        <w:t xml:space="preserve"> ЧР от 04.02.2008 N 7)</w:t>
      </w:r>
    </w:p>
    <w:p w:rsidR="00776A6A" w:rsidRDefault="00776A6A" w:rsidP="00776A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76A6A" w:rsidRDefault="00776A6A" w:rsidP="00776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 полномочиям Кабинета Министров Чувашской Республики в области сохранения, использования, популяризации и государственной охраны объектов культурного наследия относятся:</w:t>
      </w:r>
    </w:p>
    <w:p w:rsidR="00776A6A" w:rsidRDefault="00776A6A" w:rsidP="00776A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  <w:sz w:val="24"/>
            <w:szCs w:val="24"/>
          </w:rPr>
          <w:t>Закона</w:t>
        </w:r>
      </w:hyperlink>
      <w:r>
        <w:rPr>
          <w:rFonts w:ascii="Calibri" w:hAnsi="Calibri" w:cs="Calibri"/>
          <w:sz w:val="24"/>
          <w:szCs w:val="24"/>
        </w:rPr>
        <w:t xml:space="preserve"> ЧР от 04.02.2008 N 7)</w:t>
      </w:r>
    </w:p>
    <w:p w:rsidR="00776A6A" w:rsidRDefault="00776A6A" w:rsidP="00776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</w:t>
      </w:r>
    </w:p>
    <w:p w:rsidR="00776A6A" w:rsidRDefault="00776A6A" w:rsidP="00776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proofErr w:type="gramStart"/>
      <w:r w:rsidRPr="00776A6A">
        <w:rPr>
          <w:rFonts w:cstheme="minorHAnsi"/>
          <w:sz w:val="24"/>
          <w:szCs w:val="24"/>
        </w:rPr>
        <w:t>12</w:t>
      </w:r>
      <w:r w:rsidRPr="00776A6A">
        <w:rPr>
          <w:rFonts w:cstheme="minorHAnsi"/>
          <w:sz w:val="24"/>
          <w:szCs w:val="24"/>
          <w:vertAlign w:val="superscript"/>
        </w:rPr>
        <w:t>1</w:t>
      </w:r>
      <w:r>
        <w:rPr>
          <w:rFonts w:ascii="Calibri" w:hAnsi="Calibri" w:cs="Calibri"/>
          <w:sz w:val="24"/>
          <w:szCs w:val="24"/>
        </w:rPr>
        <w:t>) утверждение границ зон охраны объектов культурного наследия федерального значения, в том числе границ объединенной зоны охраны объектов культурного наследия (за исключением границ зон охраны особо ценных объектов культурного наследия народов Российской Федерации и объектов культурного наследия, включенных в Список всемирного наследия), особых режимов использования земель в границах территорий данных зон и требований к градостроительным регламентам в границах территорий данных</w:t>
      </w:r>
      <w:proofErr w:type="gramEnd"/>
      <w:r>
        <w:rPr>
          <w:rFonts w:ascii="Calibri" w:hAnsi="Calibri" w:cs="Calibri"/>
          <w:sz w:val="24"/>
          <w:szCs w:val="24"/>
        </w:rPr>
        <w:t xml:space="preserve"> зон на основании </w:t>
      </w:r>
      <w:proofErr w:type="gramStart"/>
      <w:r>
        <w:rPr>
          <w:rFonts w:ascii="Calibri" w:hAnsi="Calibri" w:cs="Calibri"/>
          <w:sz w:val="24"/>
          <w:szCs w:val="24"/>
        </w:rPr>
        <w:t>проектов зон охраны объектов культурного наследия</w:t>
      </w:r>
      <w:proofErr w:type="gramEnd"/>
      <w:r>
        <w:rPr>
          <w:rFonts w:ascii="Calibri" w:hAnsi="Calibri" w:cs="Calibri"/>
          <w:sz w:val="24"/>
          <w:szCs w:val="24"/>
        </w:rPr>
        <w:t xml:space="preserve"> либо проекта объединенной зоны охраны объектов культурного наследия по согласованию с федеральным органом охраны объектов культурного наследия;</w:t>
      </w:r>
    </w:p>
    <w:p w:rsidR="00776A6A" w:rsidRDefault="00776A6A" w:rsidP="00776A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(п. 12.1 в ред. </w:t>
      </w:r>
      <w:hyperlink r:id="rId19" w:history="1">
        <w:r>
          <w:rPr>
            <w:rFonts w:ascii="Calibri" w:hAnsi="Calibri" w:cs="Calibri"/>
            <w:color w:val="0000FF"/>
            <w:sz w:val="24"/>
            <w:szCs w:val="24"/>
          </w:rPr>
          <w:t>Закона</w:t>
        </w:r>
      </w:hyperlink>
      <w:r>
        <w:rPr>
          <w:rFonts w:ascii="Calibri" w:hAnsi="Calibri" w:cs="Calibri"/>
          <w:sz w:val="24"/>
          <w:szCs w:val="24"/>
        </w:rPr>
        <w:t xml:space="preserve"> ЧР от 22.06.2015 N 30)</w:t>
      </w:r>
    </w:p>
    <w:p w:rsidR="00776A6A" w:rsidRDefault="00776A6A" w:rsidP="00776A6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776A6A">
        <w:rPr>
          <w:sz w:val="24"/>
          <w:szCs w:val="24"/>
        </w:rPr>
        <w:t>12</w:t>
      </w:r>
      <w:r w:rsidRPr="00776A6A">
        <w:rPr>
          <w:sz w:val="24"/>
          <w:szCs w:val="24"/>
          <w:vertAlign w:val="superscript"/>
        </w:rPr>
        <w:t>2</w:t>
      </w:r>
      <w:r>
        <w:rPr>
          <w:rFonts w:ascii="Calibri" w:hAnsi="Calibri" w:cs="Calibri"/>
          <w:sz w:val="24"/>
          <w:szCs w:val="24"/>
        </w:rPr>
        <w:t xml:space="preserve">) утверждение </w:t>
      </w:r>
      <w:proofErr w:type="gramStart"/>
      <w:r>
        <w:rPr>
          <w:rFonts w:ascii="Calibri" w:hAnsi="Calibri" w:cs="Calibri"/>
          <w:sz w:val="24"/>
          <w:szCs w:val="24"/>
        </w:rPr>
        <w:t>границ зон охраны объектов культурного наследия</w:t>
      </w:r>
      <w:proofErr w:type="gramEnd"/>
      <w:r>
        <w:rPr>
          <w:rFonts w:ascii="Calibri" w:hAnsi="Calibri" w:cs="Calibri"/>
          <w:sz w:val="24"/>
          <w:szCs w:val="24"/>
        </w:rPr>
        <w:t xml:space="preserve"> регионального (республиканского) значения и объектов культурного наследия местного (муниципального) значения, особых режимов использования земель в границах территорий данных зон и требований к градостроительным регламентам в границах </w:t>
      </w:r>
      <w:r>
        <w:rPr>
          <w:rFonts w:ascii="Calibri" w:hAnsi="Calibri" w:cs="Calibri"/>
          <w:sz w:val="24"/>
          <w:szCs w:val="24"/>
        </w:rPr>
        <w:lastRenderedPageBreak/>
        <w:t>территорий данных зон на основании проектов зон охраны объектов культурного наследия;</w:t>
      </w:r>
    </w:p>
    <w:p w:rsidR="00776A6A" w:rsidRDefault="00776A6A" w:rsidP="00776A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(п. 12.2 в ред. </w:t>
      </w:r>
      <w:hyperlink r:id="rId20" w:history="1">
        <w:r>
          <w:rPr>
            <w:rFonts w:ascii="Calibri" w:hAnsi="Calibri" w:cs="Calibri"/>
            <w:color w:val="0000FF"/>
            <w:sz w:val="24"/>
            <w:szCs w:val="24"/>
          </w:rPr>
          <w:t>Закона</w:t>
        </w:r>
      </w:hyperlink>
      <w:r>
        <w:rPr>
          <w:rFonts w:ascii="Calibri" w:hAnsi="Calibri" w:cs="Calibri"/>
          <w:sz w:val="24"/>
          <w:szCs w:val="24"/>
        </w:rPr>
        <w:t xml:space="preserve"> ЧР от 22.06.2015 N 30)</w:t>
      </w:r>
    </w:p>
    <w:p w:rsidR="00776A6A" w:rsidRDefault="00776A6A" w:rsidP="00776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</w:t>
      </w:r>
    </w:p>
    <w:p w:rsidR="00776A6A" w:rsidRDefault="00776A6A" w:rsidP="00776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13) иные полномочия, отнесенные к его компетенции, в соответствии с законодательством Российской Федерации и законодательством Чувашской Республики</w:t>
      </w:r>
      <w:r>
        <w:rPr>
          <w:rFonts w:ascii="Calibri" w:hAnsi="Calibri" w:cs="Calibri"/>
          <w:sz w:val="24"/>
          <w:szCs w:val="24"/>
        </w:rPr>
        <w:t>.</w:t>
      </w:r>
    </w:p>
    <w:p w:rsidR="00C438DF" w:rsidRDefault="00C438DF" w:rsidP="00603F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4"/>
          <w:szCs w:val="24"/>
        </w:rPr>
      </w:pPr>
    </w:p>
    <w:p w:rsidR="00776A6A" w:rsidRDefault="00776A6A" w:rsidP="00776A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Статья 10. Зоны охраны объектов культурного наследия</w:t>
      </w:r>
    </w:p>
    <w:p w:rsidR="00776A6A" w:rsidRDefault="00776A6A" w:rsidP="00776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  <w:sz w:val="24"/>
            <w:szCs w:val="24"/>
          </w:rPr>
          <w:t>Закона</w:t>
        </w:r>
      </w:hyperlink>
      <w:r>
        <w:rPr>
          <w:rFonts w:ascii="Calibri" w:hAnsi="Calibri" w:cs="Calibri"/>
          <w:sz w:val="24"/>
          <w:szCs w:val="24"/>
        </w:rPr>
        <w:t xml:space="preserve"> ЧР от 22.06.2015 N 30)</w:t>
      </w:r>
    </w:p>
    <w:p w:rsidR="00776A6A" w:rsidRDefault="00776A6A" w:rsidP="00776A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76A6A" w:rsidRDefault="00776A6A" w:rsidP="00776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 xml:space="preserve">В соответствии с Федеральным </w:t>
      </w:r>
      <w:hyperlink r:id="rId22" w:history="1">
        <w:r>
          <w:rPr>
            <w:rFonts w:ascii="Calibri" w:hAnsi="Calibri" w:cs="Calibri"/>
            <w:color w:val="0000FF"/>
            <w:sz w:val="24"/>
            <w:szCs w:val="24"/>
          </w:rPr>
          <w:t>законом</w:t>
        </w:r>
      </w:hyperlink>
      <w:r>
        <w:rPr>
          <w:rFonts w:ascii="Calibri" w:hAnsi="Calibri" w:cs="Calibri"/>
          <w:sz w:val="24"/>
          <w:szCs w:val="24"/>
        </w:rPr>
        <w:t xml:space="preserve"> границы зон охраны объектов культурного наследия, в том числе границы объединенной зоны охраны объектов культурного наследия (за исключением границ зон охраны особо ценных объектов культурного наследия народов Российской Федерации и объектов культурного наследия, включенных в Список всемирного наследия), особые режимы использования земель в границах территорий данных зон и требования к градостроительным регламентам в границах территорий</w:t>
      </w:r>
      <w:proofErr w:type="gramEnd"/>
      <w:r>
        <w:rPr>
          <w:rFonts w:ascii="Calibri" w:hAnsi="Calibri" w:cs="Calibri"/>
          <w:sz w:val="24"/>
          <w:szCs w:val="24"/>
        </w:rPr>
        <w:t xml:space="preserve"> данных зон утверждаются на основании </w:t>
      </w:r>
      <w:proofErr w:type="gramStart"/>
      <w:r>
        <w:rPr>
          <w:rFonts w:ascii="Calibri" w:hAnsi="Calibri" w:cs="Calibri"/>
          <w:sz w:val="24"/>
          <w:szCs w:val="24"/>
        </w:rPr>
        <w:t>проектов зон охраны объектов культурного наследия</w:t>
      </w:r>
      <w:proofErr w:type="gramEnd"/>
      <w:r>
        <w:rPr>
          <w:rFonts w:ascii="Calibri" w:hAnsi="Calibri" w:cs="Calibri"/>
          <w:sz w:val="24"/>
          <w:szCs w:val="24"/>
        </w:rPr>
        <w:t xml:space="preserve"> Кабинетом Министров Чувашской Республики:</w:t>
      </w:r>
    </w:p>
    <w:p w:rsidR="00776A6A" w:rsidRDefault="00776A6A" w:rsidP="00776A6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по согласованию с федеральным органом охраны объектов культурного наследия - в отношении объектов культурного наследия федерального значения либо проекта объединенной зоны охраны объектов культурного наследия;</w:t>
      </w:r>
    </w:p>
    <w:p w:rsidR="00776A6A" w:rsidRDefault="00776A6A" w:rsidP="00776A6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по представлению республиканского органа охраны объектов культурного наследия - в отношении объектов культурного наследия регионального (республиканского) значения и объектов культурного наследия местного (муниципального) значения.</w:t>
      </w:r>
    </w:p>
    <w:p w:rsidR="00776A6A" w:rsidRDefault="00776A6A" w:rsidP="00603F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4"/>
          <w:szCs w:val="24"/>
        </w:rPr>
      </w:pPr>
    </w:p>
    <w:p w:rsidR="00776A6A" w:rsidRPr="002B431C" w:rsidRDefault="00776A6A" w:rsidP="00776A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2B431C">
        <w:rPr>
          <w:rFonts w:ascii="Calibri" w:hAnsi="Calibri" w:cs="Calibri"/>
          <w:b/>
          <w:bCs/>
          <w:sz w:val="24"/>
          <w:szCs w:val="24"/>
        </w:rPr>
        <w:t xml:space="preserve">Статья </w:t>
      </w:r>
      <w:r w:rsidR="002B431C" w:rsidRPr="002B431C">
        <w:rPr>
          <w:b/>
          <w:sz w:val="24"/>
          <w:szCs w:val="24"/>
        </w:rPr>
        <w:t>10</w:t>
      </w:r>
      <w:r w:rsidR="002B431C" w:rsidRPr="002B431C">
        <w:rPr>
          <w:b/>
          <w:sz w:val="24"/>
          <w:szCs w:val="24"/>
          <w:vertAlign w:val="superscript"/>
        </w:rPr>
        <w:t>1</w:t>
      </w:r>
      <w:r w:rsidRPr="002B431C">
        <w:rPr>
          <w:rFonts w:ascii="Calibri" w:hAnsi="Calibri" w:cs="Calibri"/>
          <w:b/>
          <w:bCs/>
          <w:sz w:val="24"/>
          <w:szCs w:val="24"/>
        </w:rPr>
        <w:t>. Защитные зоны объектов культурного наследия</w:t>
      </w:r>
    </w:p>
    <w:p w:rsidR="00776A6A" w:rsidRPr="002B431C" w:rsidRDefault="00776A6A" w:rsidP="00776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2B431C">
        <w:rPr>
          <w:rFonts w:ascii="Calibri" w:hAnsi="Calibri" w:cs="Calibri"/>
          <w:sz w:val="24"/>
          <w:szCs w:val="24"/>
        </w:rPr>
        <w:t>(</w:t>
      </w:r>
      <w:proofErr w:type="gramStart"/>
      <w:r w:rsidRPr="002B431C">
        <w:rPr>
          <w:rFonts w:ascii="Calibri" w:hAnsi="Calibri" w:cs="Calibri"/>
          <w:sz w:val="24"/>
          <w:szCs w:val="24"/>
        </w:rPr>
        <w:t>введена</w:t>
      </w:r>
      <w:proofErr w:type="gramEnd"/>
      <w:r w:rsidRPr="002B431C">
        <w:rPr>
          <w:rFonts w:ascii="Calibri" w:hAnsi="Calibri" w:cs="Calibri"/>
          <w:sz w:val="24"/>
          <w:szCs w:val="24"/>
        </w:rPr>
        <w:t xml:space="preserve"> </w:t>
      </w:r>
      <w:hyperlink r:id="rId23" w:history="1">
        <w:r w:rsidRPr="002B431C">
          <w:rPr>
            <w:rFonts w:ascii="Calibri" w:hAnsi="Calibri" w:cs="Calibri"/>
            <w:sz w:val="24"/>
            <w:szCs w:val="24"/>
          </w:rPr>
          <w:t>Законом</w:t>
        </w:r>
      </w:hyperlink>
      <w:r w:rsidRPr="002B431C">
        <w:rPr>
          <w:rFonts w:ascii="Calibri" w:hAnsi="Calibri" w:cs="Calibri"/>
          <w:sz w:val="24"/>
          <w:szCs w:val="24"/>
        </w:rPr>
        <w:t xml:space="preserve"> ЧР от 18.06.2016 N 35)</w:t>
      </w:r>
    </w:p>
    <w:p w:rsidR="00776A6A" w:rsidRPr="002B431C" w:rsidRDefault="002B431C" w:rsidP="00603F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4"/>
          <w:szCs w:val="24"/>
        </w:rPr>
      </w:pPr>
      <w:r w:rsidRPr="002B431C">
        <w:rPr>
          <w:rFonts w:ascii="Calibri" w:hAnsi="Calibri" w:cs="Calibri"/>
          <w:sz w:val="24"/>
          <w:szCs w:val="24"/>
        </w:rPr>
        <w:t>…</w:t>
      </w:r>
    </w:p>
    <w:p w:rsidR="002B431C" w:rsidRPr="002B431C" w:rsidRDefault="002B431C" w:rsidP="002B4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2B431C">
        <w:rPr>
          <w:rFonts w:ascii="Calibri" w:hAnsi="Calibri" w:cs="Calibri"/>
          <w:sz w:val="24"/>
          <w:szCs w:val="24"/>
        </w:rPr>
        <w:t xml:space="preserve">1. Границы защитной зоны объекта культурного наследия устанавливаются в соответствии со </w:t>
      </w:r>
      <w:r w:rsidRPr="002B431C">
        <w:rPr>
          <w:rFonts w:ascii="Calibri" w:hAnsi="Calibri" w:cs="Calibri"/>
          <w:sz w:val="24"/>
          <w:szCs w:val="24"/>
        </w:rPr>
        <w:t xml:space="preserve">статьей </w:t>
      </w:r>
      <w:hyperlink r:id="rId24" w:history="1">
        <w:r w:rsidRPr="002B431C">
          <w:rPr>
            <w:rFonts w:ascii="Calibri" w:hAnsi="Calibri" w:cs="Calibri"/>
            <w:sz w:val="24"/>
            <w:szCs w:val="24"/>
          </w:rPr>
          <w:t>34</w:t>
        </w:r>
      </w:hyperlink>
      <w:r w:rsidRPr="002B431C">
        <w:rPr>
          <w:sz w:val="28"/>
          <w:szCs w:val="28"/>
          <w:vertAlign w:val="superscript"/>
        </w:rPr>
        <w:t>1</w:t>
      </w:r>
      <w:r w:rsidRPr="002B431C">
        <w:rPr>
          <w:sz w:val="28"/>
          <w:szCs w:val="28"/>
          <w:vertAlign w:val="superscript"/>
        </w:rPr>
        <w:t xml:space="preserve"> </w:t>
      </w:r>
      <w:r w:rsidRPr="002B431C">
        <w:rPr>
          <w:rFonts w:ascii="Calibri" w:hAnsi="Calibri" w:cs="Calibri"/>
          <w:sz w:val="24"/>
          <w:szCs w:val="24"/>
        </w:rPr>
        <w:t>Федерального закона.</w:t>
      </w:r>
    </w:p>
    <w:p w:rsidR="002B431C" w:rsidRPr="002B431C" w:rsidRDefault="002B431C" w:rsidP="002B43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pacing w:val="-4"/>
          <w:sz w:val="24"/>
          <w:szCs w:val="24"/>
        </w:rPr>
      </w:pPr>
      <w:bookmarkStart w:id="0" w:name="Par1"/>
      <w:bookmarkEnd w:id="0"/>
      <w:r w:rsidRPr="002B431C">
        <w:rPr>
          <w:rFonts w:ascii="Calibri" w:hAnsi="Calibri" w:cs="Calibri"/>
          <w:sz w:val="24"/>
          <w:szCs w:val="24"/>
        </w:rPr>
        <w:t xml:space="preserve">2. </w:t>
      </w:r>
      <w:proofErr w:type="gramStart"/>
      <w:r w:rsidRPr="002B431C">
        <w:rPr>
          <w:rFonts w:ascii="Calibri" w:hAnsi="Calibri" w:cs="Calibri"/>
          <w:spacing w:val="-4"/>
          <w:sz w:val="24"/>
          <w:szCs w:val="24"/>
        </w:rPr>
        <w:t xml:space="preserve">Республиканский орган охраны объектов культурного наследия вправе принять решение, предусматривающее установление границ защитной зоны объекта культурного наследия на расстоянии, отличном от расстояний, предусмотренных </w:t>
      </w:r>
      <w:hyperlink r:id="rId25" w:history="1">
        <w:r w:rsidRPr="002B431C">
          <w:rPr>
            <w:rFonts w:ascii="Calibri" w:hAnsi="Calibri" w:cs="Calibri"/>
            <w:spacing w:val="-4"/>
            <w:sz w:val="24"/>
            <w:szCs w:val="24"/>
          </w:rPr>
          <w:t>пунктами 3</w:t>
        </w:r>
      </w:hyperlink>
      <w:r w:rsidRPr="002B431C">
        <w:rPr>
          <w:rFonts w:ascii="Calibri" w:hAnsi="Calibri" w:cs="Calibri"/>
          <w:spacing w:val="-4"/>
          <w:sz w:val="24"/>
          <w:szCs w:val="24"/>
        </w:rPr>
        <w:t xml:space="preserve"> и </w:t>
      </w:r>
      <w:hyperlink r:id="rId26" w:history="1">
        <w:r w:rsidRPr="002B431C">
          <w:rPr>
            <w:rFonts w:ascii="Calibri" w:hAnsi="Calibri" w:cs="Calibri"/>
            <w:spacing w:val="-4"/>
            <w:sz w:val="24"/>
            <w:szCs w:val="24"/>
          </w:rPr>
          <w:t xml:space="preserve">4 статьи </w:t>
        </w:r>
        <w:hyperlink r:id="rId27" w:history="1">
          <w:r w:rsidRPr="002B431C">
            <w:rPr>
              <w:rFonts w:ascii="Calibri" w:hAnsi="Calibri" w:cs="Calibri"/>
              <w:spacing w:val="-4"/>
              <w:sz w:val="24"/>
              <w:szCs w:val="24"/>
            </w:rPr>
            <w:t>34</w:t>
          </w:r>
        </w:hyperlink>
        <w:r w:rsidRPr="002B431C">
          <w:rPr>
            <w:rFonts w:ascii="Calibri" w:hAnsi="Calibri"/>
            <w:spacing w:val="-4"/>
            <w:sz w:val="24"/>
            <w:szCs w:val="24"/>
            <w:vertAlign w:val="superscript"/>
          </w:rPr>
          <w:t>1</w:t>
        </w:r>
      </w:hyperlink>
      <w:r w:rsidRPr="002B431C">
        <w:rPr>
          <w:rFonts w:ascii="Calibri" w:hAnsi="Calibri" w:cs="Calibri"/>
          <w:spacing w:val="-4"/>
          <w:sz w:val="24"/>
          <w:szCs w:val="24"/>
        </w:rPr>
        <w:t xml:space="preserve"> Федерального закона, на основании заключения историко-культурной экспертизы с учетом историко-градостроительного и ландшафтного окружения такого объекта культурного наследия в порядке, установленном Правительством Российской Федерации.</w:t>
      </w:r>
      <w:proofErr w:type="gramEnd"/>
    </w:p>
    <w:p w:rsidR="002B431C" w:rsidRPr="002B431C" w:rsidRDefault="002B431C" w:rsidP="002B43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2B431C">
        <w:rPr>
          <w:rFonts w:ascii="Calibri" w:hAnsi="Calibri" w:cs="Calibri"/>
          <w:sz w:val="24"/>
          <w:szCs w:val="24"/>
        </w:rPr>
        <w:t xml:space="preserve">3. </w:t>
      </w:r>
      <w:proofErr w:type="gramStart"/>
      <w:r w:rsidRPr="002B431C">
        <w:rPr>
          <w:rFonts w:ascii="Calibri" w:hAnsi="Calibri" w:cs="Calibri"/>
          <w:sz w:val="24"/>
          <w:szCs w:val="24"/>
        </w:rPr>
        <w:t xml:space="preserve">Республиканский орган охраны объектов культурного наследия направляет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орган регистрации прав) сведения об установленных </w:t>
      </w:r>
      <w:hyperlink r:id="rId28" w:history="1">
        <w:r w:rsidRPr="002B431C">
          <w:rPr>
            <w:rFonts w:ascii="Calibri" w:hAnsi="Calibri" w:cs="Calibri"/>
            <w:sz w:val="24"/>
            <w:szCs w:val="24"/>
          </w:rPr>
          <w:t>пунктами 3</w:t>
        </w:r>
      </w:hyperlink>
      <w:r w:rsidRPr="002B431C">
        <w:rPr>
          <w:rFonts w:ascii="Calibri" w:hAnsi="Calibri" w:cs="Calibri"/>
          <w:sz w:val="24"/>
          <w:szCs w:val="24"/>
        </w:rPr>
        <w:t xml:space="preserve"> и </w:t>
      </w:r>
      <w:hyperlink r:id="rId29" w:history="1">
        <w:r w:rsidRPr="002B431C">
          <w:rPr>
            <w:rFonts w:ascii="Calibri" w:hAnsi="Calibri" w:cs="Calibri"/>
            <w:sz w:val="24"/>
            <w:szCs w:val="24"/>
          </w:rPr>
          <w:t xml:space="preserve">4 статьи </w:t>
        </w:r>
        <w:hyperlink r:id="rId30" w:history="1">
          <w:r w:rsidRPr="002B431C">
            <w:rPr>
              <w:rFonts w:ascii="Calibri" w:hAnsi="Calibri" w:cs="Calibri"/>
              <w:sz w:val="24"/>
              <w:szCs w:val="24"/>
            </w:rPr>
            <w:t>34</w:t>
          </w:r>
        </w:hyperlink>
        <w:r w:rsidRPr="002B431C">
          <w:rPr>
            <w:sz w:val="28"/>
            <w:szCs w:val="28"/>
            <w:vertAlign w:val="superscript"/>
          </w:rPr>
          <w:t>1</w:t>
        </w:r>
      </w:hyperlink>
      <w:r w:rsidRPr="002B431C">
        <w:rPr>
          <w:rFonts w:ascii="Calibri" w:hAnsi="Calibri" w:cs="Calibri"/>
          <w:sz w:val="24"/>
          <w:szCs w:val="24"/>
        </w:rPr>
        <w:t xml:space="preserve"> Федерального закона защитных зонах объектов культурного</w:t>
      </w:r>
      <w:proofErr w:type="gramEnd"/>
      <w:r w:rsidRPr="002B431C">
        <w:rPr>
          <w:rFonts w:ascii="Calibri" w:hAnsi="Calibri" w:cs="Calibri"/>
          <w:sz w:val="24"/>
          <w:szCs w:val="24"/>
        </w:rPr>
        <w:t xml:space="preserve"> наследия в объеме сведений, предусмотренных </w:t>
      </w:r>
      <w:hyperlink r:id="rId31" w:history="1">
        <w:r w:rsidRPr="002B431C">
          <w:rPr>
            <w:rFonts w:ascii="Calibri" w:hAnsi="Calibri" w:cs="Calibri"/>
            <w:sz w:val="24"/>
            <w:szCs w:val="24"/>
          </w:rPr>
          <w:t>пунктами 1</w:t>
        </w:r>
      </w:hyperlink>
      <w:r w:rsidRPr="002B431C">
        <w:rPr>
          <w:rFonts w:ascii="Calibri" w:hAnsi="Calibri" w:cs="Calibri"/>
          <w:sz w:val="24"/>
          <w:szCs w:val="24"/>
        </w:rPr>
        <w:t xml:space="preserve">, </w:t>
      </w:r>
      <w:hyperlink r:id="rId32" w:history="1">
        <w:r w:rsidRPr="002B431C">
          <w:rPr>
            <w:rFonts w:ascii="Calibri" w:hAnsi="Calibri" w:cs="Calibri"/>
            <w:sz w:val="24"/>
            <w:szCs w:val="24"/>
          </w:rPr>
          <w:t>2</w:t>
        </w:r>
      </w:hyperlink>
      <w:r w:rsidRPr="002B431C">
        <w:rPr>
          <w:rFonts w:ascii="Calibri" w:hAnsi="Calibri" w:cs="Calibri"/>
          <w:sz w:val="24"/>
          <w:szCs w:val="24"/>
        </w:rPr>
        <w:t xml:space="preserve">, </w:t>
      </w:r>
      <w:hyperlink r:id="rId33" w:history="1">
        <w:r w:rsidRPr="002B431C">
          <w:rPr>
            <w:rFonts w:ascii="Calibri" w:hAnsi="Calibri" w:cs="Calibri"/>
            <w:sz w:val="24"/>
            <w:szCs w:val="24"/>
          </w:rPr>
          <w:t>4</w:t>
        </w:r>
      </w:hyperlink>
      <w:r w:rsidRPr="002B431C">
        <w:rPr>
          <w:rFonts w:ascii="Calibri" w:hAnsi="Calibri" w:cs="Calibri"/>
          <w:sz w:val="24"/>
          <w:szCs w:val="24"/>
        </w:rPr>
        <w:t xml:space="preserve"> и </w:t>
      </w:r>
      <w:hyperlink r:id="rId34" w:history="1">
        <w:r w:rsidRPr="002B431C">
          <w:rPr>
            <w:rFonts w:ascii="Calibri" w:hAnsi="Calibri" w:cs="Calibri"/>
            <w:sz w:val="24"/>
            <w:szCs w:val="24"/>
          </w:rPr>
          <w:t>6 части 1 статьи 10</w:t>
        </w:r>
      </w:hyperlink>
      <w:r w:rsidRPr="002B431C">
        <w:rPr>
          <w:rFonts w:ascii="Calibri" w:hAnsi="Calibri" w:cs="Calibri"/>
          <w:sz w:val="24"/>
          <w:szCs w:val="24"/>
        </w:rPr>
        <w:t xml:space="preserve"> Федерального закона от 13 июля 2015 года N 218-ФЗ </w:t>
      </w:r>
      <w:r>
        <w:rPr>
          <w:rFonts w:ascii="Calibri" w:hAnsi="Calibri" w:cs="Calibri"/>
          <w:sz w:val="24"/>
          <w:szCs w:val="24"/>
        </w:rPr>
        <w:br/>
      </w:r>
      <w:r w:rsidRPr="002B431C">
        <w:rPr>
          <w:rFonts w:ascii="Calibri" w:hAnsi="Calibri" w:cs="Calibri"/>
          <w:sz w:val="24"/>
          <w:szCs w:val="24"/>
        </w:rPr>
        <w:t xml:space="preserve">"О государственной регистрации недвижимости", в сроки, установленные </w:t>
      </w:r>
      <w:hyperlink r:id="rId35" w:history="1">
        <w:r w:rsidRPr="002B431C">
          <w:rPr>
            <w:rFonts w:ascii="Calibri" w:hAnsi="Calibri" w:cs="Calibri"/>
            <w:sz w:val="24"/>
            <w:szCs w:val="24"/>
          </w:rPr>
          <w:t>пунктом 8 статьи 63</w:t>
        </w:r>
      </w:hyperlink>
      <w:r w:rsidRPr="002B431C">
        <w:rPr>
          <w:rFonts w:ascii="Calibri" w:hAnsi="Calibri" w:cs="Calibri"/>
          <w:sz w:val="24"/>
          <w:szCs w:val="24"/>
        </w:rPr>
        <w:t xml:space="preserve"> Федерального закона.</w:t>
      </w:r>
    </w:p>
    <w:p w:rsidR="002B431C" w:rsidRPr="002B431C" w:rsidRDefault="002B431C" w:rsidP="002B43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2B431C">
        <w:rPr>
          <w:rFonts w:ascii="Calibri" w:hAnsi="Calibri" w:cs="Calibri"/>
          <w:sz w:val="24"/>
          <w:szCs w:val="24"/>
        </w:rPr>
        <w:lastRenderedPageBreak/>
        <w:t xml:space="preserve">Республиканский орган охраны объектов культурного наследия в случае принятия решения, предусмотренного </w:t>
      </w:r>
      <w:hyperlink w:anchor="Par1" w:history="1">
        <w:r w:rsidRPr="002B431C">
          <w:rPr>
            <w:rFonts w:ascii="Calibri" w:hAnsi="Calibri" w:cs="Calibri"/>
            <w:sz w:val="24"/>
            <w:szCs w:val="24"/>
          </w:rPr>
          <w:t>частью 2</w:t>
        </w:r>
      </w:hyperlink>
      <w:r w:rsidRPr="002B431C">
        <w:rPr>
          <w:rFonts w:ascii="Calibri" w:hAnsi="Calibri" w:cs="Calibri"/>
          <w:sz w:val="24"/>
          <w:szCs w:val="24"/>
        </w:rPr>
        <w:t xml:space="preserve"> настоящей статьи, в срок не более чем пять рабочих дней со дня принятия такого решения направляет его в орган регистрации прав. Такое решение должно содержать сведения, предусмотренные </w:t>
      </w:r>
      <w:hyperlink r:id="rId36" w:history="1">
        <w:r w:rsidRPr="002B431C">
          <w:rPr>
            <w:rFonts w:ascii="Calibri" w:hAnsi="Calibri" w:cs="Calibri"/>
            <w:sz w:val="24"/>
            <w:szCs w:val="24"/>
          </w:rPr>
          <w:t>пунктами 1</w:t>
        </w:r>
      </w:hyperlink>
      <w:r w:rsidRPr="002B431C">
        <w:rPr>
          <w:rFonts w:ascii="Calibri" w:hAnsi="Calibri" w:cs="Calibri"/>
          <w:sz w:val="24"/>
          <w:szCs w:val="24"/>
        </w:rPr>
        <w:t xml:space="preserve"> - </w:t>
      </w:r>
      <w:hyperlink r:id="rId37" w:history="1">
        <w:r w:rsidRPr="002B431C">
          <w:rPr>
            <w:rFonts w:ascii="Calibri" w:hAnsi="Calibri" w:cs="Calibri"/>
            <w:sz w:val="24"/>
            <w:szCs w:val="24"/>
          </w:rPr>
          <w:t>4</w:t>
        </w:r>
      </w:hyperlink>
      <w:r w:rsidRPr="002B431C">
        <w:rPr>
          <w:rFonts w:ascii="Calibri" w:hAnsi="Calibri" w:cs="Calibri"/>
          <w:sz w:val="24"/>
          <w:szCs w:val="24"/>
        </w:rPr>
        <w:t xml:space="preserve">, </w:t>
      </w:r>
      <w:hyperlink r:id="rId38" w:history="1">
        <w:r w:rsidRPr="002B431C">
          <w:rPr>
            <w:rFonts w:ascii="Calibri" w:hAnsi="Calibri" w:cs="Calibri"/>
            <w:sz w:val="24"/>
            <w:szCs w:val="24"/>
          </w:rPr>
          <w:t>6 части 1 статьи 10</w:t>
        </w:r>
      </w:hyperlink>
      <w:r w:rsidRPr="002B431C">
        <w:rPr>
          <w:rFonts w:ascii="Calibri" w:hAnsi="Calibri" w:cs="Calibri"/>
          <w:sz w:val="24"/>
          <w:szCs w:val="24"/>
        </w:rPr>
        <w:t xml:space="preserve"> Федерального закона от 13 июля 2015 года N 218-ФЗ "О государственной регистрации недвижимости".</w:t>
      </w:r>
    </w:p>
    <w:p w:rsidR="002B431C" w:rsidRPr="002B431C" w:rsidRDefault="002B431C" w:rsidP="002B43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2B431C">
        <w:rPr>
          <w:rFonts w:ascii="Calibri" w:hAnsi="Calibri" w:cs="Calibri"/>
          <w:sz w:val="24"/>
          <w:szCs w:val="24"/>
        </w:rPr>
        <w:t xml:space="preserve">Направляемые в орган регистрации прав сведения о границах защитных зон объектов культурного наследия должны содержать подготовленные в электронной форме текстовое и графическое описания </w:t>
      </w:r>
      <w:proofErr w:type="gramStart"/>
      <w:r w:rsidRPr="002B431C">
        <w:rPr>
          <w:rFonts w:ascii="Calibri" w:hAnsi="Calibri" w:cs="Calibri"/>
          <w:sz w:val="24"/>
          <w:szCs w:val="24"/>
        </w:rPr>
        <w:t>местоположения границ защитных зон объектов культурного наследия</w:t>
      </w:r>
      <w:proofErr w:type="gramEnd"/>
      <w:r w:rsidRPr="002B431C">
        <w:rPr>
          <w:rFonts w:ascii="Calibri" w:hAnsi="Calibri" w:cs="Calibri"/>
          <w:sz w:val="24"/>
          <w:szCs w:val="24"/>
        </w:rPr>
        <w:t xml:space="preserve"> с перечнем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p w:rsidR="002B431C" w:rsidRPr="002B431C" w:rsidRDefault="002B431C" w:rsidP="002B43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proofErr w:type="gramStart"/>
      <w:r w:rsidRPr="002B431C">
        <w:rPr>
          <w:rFonts w:ascii="Calibri" w:hAnsi="Calibri" w:cs="Calibri"/>
          <w:sz w:val="24"/>
          <w:szCs w:val="24"/>
        </w:rPr>
        <w:t>Текстовое и графическое описания местоположения границ защитных зон объектов культурного наследия с перечнем координат характерных точек этих границ в системе координат, установленной для ведения Единого государственного реестра недвижимости, режим использования земель в границах защитных зон объектов культурного наследия утверждаются правовым актом республиканского органа охраны объектов культурного наследия.</w:t>
      </w:r>
      <w:proofErr w:type="gramEnd"/>
    </w:p>
    <w:p w:rsidR="002B431C" w:rsidRDefault="002B431C" w:rsidP="002B43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B431C">
        <w:rPr>
          <w:rFonts w:ascii="Calibri" w:hAnsi="Calibri" w:cs="Calibri"/>
          <w:sz w:val="24"/>
          <w:szCs w:val="24"/>
        </w:rPr>
        <w:t xml:space="preserve">(часть 3 введена </w:t>
      </w:r>
      <w:hyperlink r:id="rId39" w:history="1">
        <w:r w:rsidRPr="002B431C">
          <w:rPr>
            <w:rFonts w:ascii="Calibri" w:hAnsi="Calibri" w:cs="Calibri"/>
            <w:sz w:val="24"/>
            <w:szCs w:val="24"/>
          </w:rPr>
          <w:t>Законом</w:t>
        </w:r>
      </w:hyperlink>
      <w:r w:rsidRPr="002B431C">
        <w:rPr>
          <w:rFonts w:ascii="Calibri" w:hAnsi="Calibri" w:cs="Calibri"/>
          <w:sz w:val="24"/>
          <w:szCs w:val="24"/>
        </w:rPr>
        <w:t xml:space="preserve"> ЧР от 20.06.2018 N 42)</w:t>
      </w:r>
    </w:p>
    <w:p w:rsidR="00951A40" w:rsidRDefault="00951A40" w:rsidP="002B43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51A40" w:rsidRDefault="00951A40" w:rsidP="00951A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Статья </w:t>
      </w:r>
      <w:r w:rsidRPr="00951A40">
        <w:rPr>
          <w:b/>
          <w:sz w:val="24"/>
          <w:szCs w:val="24"/>
        </w:rPr>
        <w:t>15</w:t>
      </w:r>
      <w:r w:rsidRPr="00951A40">
        <w:rPr>
          <w:b/>
          <w:sz w:val="24"/>
          <w:szCs w:val="24"/>
          <w:vertAlign w:val="superscript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. Градостроительная, хозяйственная и иная деятельность в историческом поселении</w:t>
      </w:r>
    </w:p>
    <w:p w:rsidR="00951A40" w:rsidRDefault="00951A40" w:rsidP="00951A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  <w:sz w:val="24"/>
            <w:szCs w:val="24"/>
          </w:rPr>
          <w:t>Закона</w:t>
        </w:r>
      </w:hyperlink>
      <w:r>
        <w:rPr>
          <w:rFonts w:ascii="Calibri" w:hAnsi="Calibri" w:cs="Calibri"/>
          <w:sz w:val="24"/>
          <w:szCs w:val="24"/>
        </w:rPr>
        <w:t xml:space="preserve"> ЧР от 04.03.2016 N 11)</w:t>
      </w:r>
    </w:p>
    <w:p w:rsidR="00951A40" w:rsidRDefault="00951A40" w:rsidP="00951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proofErr w:type="gramStart"/>
      <w:r>
        <w:rPr>
          <w:rFonts w:ascii="Calibri" w:hAnsi="Calibri" w:cs="Calibri"/>
          <w:sz w:val="24"/>
          <w:szCs w:val="24"/>
        </w:rPr>
        <w:t>введена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hyperlink r:id="rId41" w:history="1">
        <w:r>
          <w:rPr>
            <w:rFonts w:ascii="Calibri" w:hAnsi="Calibri" w:cs="Calibri"/>
            <w:color w:val="0000FF"/>
            <w:sz w:val="24"/>
            <w:szCs w:val="24"/>
          </w:rPr>
          <w:t>Законом</w:t>
        </w:r>
      </w:hyperlink>
      <w:r>
        <w:rPr>
          <w:rFonts w:ascii="Calibri" w:hAnsi="Calibri" w:cs="Calibri"/>
          <w:sz w:val="24"/>
          <w:szCs w:val="24"/>
        </w:rPr>
        <w:t xml:space="preserve"> ЧР от 30.07.2013 N 45)</w:t>
      </w:r>
    </w:p>
    <w:p w:rsidR="00951A40" w:rsidRDefault="00951A40" w:rsidP="00951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В отношении населенного пункта или его части, в границах которых расположены объекты культурного наследия, включенные в реестр, выявленные объекты культурного наследия и объекты, составляющие предмет охраны исторического поселения регионального (</w:t>
      </w:r>
      <w:proofErr w:type="gramStart"/>
      <w:r>
        <w:rPr>
          <w:rFonts w:ascii="Calibri" w:hAnsi="Calibri" w:cs="Calibri"/>
          <w:sz w:val="24"/>
          <w:szCs w:val="24"/>
        </w:rPr>
        <w:t xml:space="preserve">республиканского) </w:t>
      </w:r>
      <w:proofErr w:type="gramEnd"/>
      <w:r>
        <w:rPr>
          <w:rFonts w:ascii="Calibri" w:hAnsi="Calibri" w:cs="Calibri"/>
          <w:sz w:val="24"/>
          <w:szCs w:val="24"/>
        </w:rPr>
        <w:t>значения, может быть принято решение о включении населенного пункта или его части в перечень исторических поселений регионального (республиканского) значения.</w:t>
      </w:r>
    </w:p>
    <w:p w:rsidR="00951A40" w:rsidRDefault="00951A40" w:rsidP="00951A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proofErr w:type="gramStart"/>
      <w:r>
        <w:rPr>
          <w:rFonts w:ascii="Calibri" w:hAnsi="Calibri" w:cs="Calibri"/>
          <w:sz w:val="24"/>
          <w:szCs w:val="24"/>
        </w:rPr>
        <w:t>Перечень исторических поселений регионального (республиканского) значения, предмет охраны исторического поселения регионального (республиканского) значения, границы территории исторического поселения регионального (республиканского) значения, требования к градостроительным регламентам в указанных границах утверждаются Кабинетом Министров Чувашской Республики по представлению республиканского органа охраны объектов культурного наследия и при наличии согласования с органом местного самоуправления муниципального образования, на территории которого находится историческое поселение регионального (республиканского) значения.</w:t>
      </w:r>
      <w:proofErr w:type="gramEnd"/>
      <w:r>
        <w:rPr>
          <w:rFonts w:ascii="Calibri" w:hAnsi="Calibri" w:cs="Calibri"/>
          <w:sz w:val="24"/>
          <w:szCs w:val="24"/>
        </w:rPr>
        <w:t xml:space="preserve"> Указанные документы, утвержденные в установленном порядке, не позднее пяти рабочих дней со дня принятия решения об их утверждении направляются в орган местного самоуправления муниципального образования, в границах которого расположено историческое поселение регионального (республиканского) значения.</w:t>
      </w:r>
    </w:p>
    <w:p w:rsidR="00951A40" w:rsidRDefault="00951A40" w:rsidP="00951A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  <w:sz w:val="24"/>
            <w:szCs w:val="24"/>
          </w:rPr>
          <w:t>Закона</w:t>
        </w:r>
      </w:hyperlink>
      <w:r>
        <w:rPr>
          <w:rFonts w:ascii="Calibri" w:hAnsi="Calibri" w:cs="Calibri"/>
          <w:sz w:val="24"/>
          <w:szCs w:val="24"/>
        </w:rPr>
        <w:t xml:space="preserve"> ЧР от 04.03.2016 N 11)</w:t>
      </w:r>
    </w:p>
    <w:p w:rsidR="00951A40" w:rsidRDefault="00951A40" w:rsidP="00951A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proofErr w:type="gramStart"/>
      <w:r>
        <w:rPr>
          <w:rFonts w:ascii="Calibri" w:hAnsi="Calibri" w:cs="Calibri"/>
          <w:sz w:val="24"/>
          <w:szCs w:val="24"/>
        </w:rPr>
        <w:t xml:space="preserve">Проекты генеральных планов, подготовленные применительно к территориям исторических поселений регионального (республиканского) значения, подлежат согласованию с республиканским органом охраны объектов культурного наследия в </w:t>
      </w:r>
      <w:r>
        <w:rPr>
          <w:rFonts w:ascii="Calibri" w:hAnsi="Calibri" w:cs="Calibri"/>
          <w:sz w:val="24"/>
          <w:szCs w:val="24"/>
        </w:rPr>
        <w:lastRenderedPageBreak/>
        <w:t xml:space="preserve">соответствии с Градостроительным </w:t>
      </w:r>
      <w:hyperlink r:id="rId43" w:history="1">
        <w:r>
          <w:rPr>
            <w:rFonts w:ascii="Calibri" w:hAnsi="Calibri" w:cs="Calibri"/>
            <w:color w:val="0000FF"/>
            <w:sz w:val="24"/>
            <w:szCs w:val="24"/>
          </w:rPr>
          <w:t>кодексом</w:t>
        </w:r>
      </w:hyperlink>
      <w:r>
        <w:rPr>
          <w:rFonts w:ascii="Calibri" w:hAnsi="Calibri" w:cs="Calibri"/>
          <w:sz w:val="24"/>
          <w:szCs w:val="24"/>
        </w:rPr>
        <w:t xml:space="preserve"> Российской Федерации в порядке, установленном уполномоченным Правительством Российской Федерации федеральным органом исполнительной власти.</w:t>
      </w:r>
      <w:proofErr w:type="gramEnd"/>
    </w:p>
    <w:p w:rsidR="00951A40" w:rsidRDefault="00951A40" w:rsidP="00951A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Проекты правил землепользования и застройки, подготовленные в порядке, предусмотренном </w:t>
      </w:r>
      <w:hyperlink r:id="rId44" w:history="1">
        <w:r>
          <w:rPr>
            <w:rFonts w:ascii="Calibri" w:hAnsi="Calibri" w:cs="Calibri"/>
            <w:color w:val="0000FF"/>
            <w:sz w:val="24"/>
            <w:szCs w:val="24"/>
          </w:rPr>
          <w:t>статьей 31</w:t>
        </w:r>
      </w:hyperlink>
      <w:r>
        <w:rPr>
          <w:rFonts w:ascii="Calibri" w:hAnsi="Calibri" w:cs="Calibri"/>
          <w:sz w:val="24"/>
          <w:szCs w:val="24"/>
        </w:rPr>
        <w:t xml:space="preserve"> Градостроительного кодекса Российской Федерации, применительно к территориям исторических поселений регионального (республиканского) значения (далее - проекты правил землепользования и застройки), в соответствии с </w:t>
      </w:r>
      <w:hyperlink r:id="rId45" w:history="1">
        <w:r w:rsidRPr="00951A40">
          <w:rPr>
            <w:rFonts w:ascii="Calibri" w:hAnsi="Calibri" w:cs="Calibri"/>
            <w:color w:val="0000FF"/>
            <w:sz w:val="24"/>
            <w:szCs w:val="24"/>
          </w:rPr>
          <w:t xml:space="preserve">частью </w:t>
        </w:r>
        <w:r w:rsidRPr="00951A40">
          <w:rPr>
            <w:sz w:val="24"/>
            <w:szCs w:val="24"/>
          </w:rPr>
          <w:t>8</w:t>
        </w:r>
        <w:r w:rsidRPr="00951A40">
          <w:rPr>
            <w:sz w:val="24"/>
            <w:szCs w:val="24"/>
            <w:vertAlign w:val="superscript"/>
          </w:rPr>
          <w:t>1</w:t>
        </w:r>
      </w:hyperlink>
      <w:r w:rsidRPr="00951A4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указанной статьи подлежат согласованию с республиканским органом охраны объектов культурного наследия.</w:t>
      </w:r>
    </w:p>
    <w:p w:rsidR="00951A40" w:rsidRDefault="00951A40" w:rsidP="00951A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Предметом согласования проектов правил землепользования и застройки, подготовленных применительно к территориям исторических поселений регионального (республиканского) значения, является соответствие указанных проектов утвержденному предмету охраны исторического поселения регионального (республиканского) значения.</w:t>
      </w:r>
    </w:p>
    <w:p w:rsidR="00951A40" w:rsidRDefault="00951A40" w:rsidP="00951A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Республиканский орган охраны объектов культурного наследия в течение 30 рабочих дней со дня поступления проекта правил землепользования и застройки рассматривает его на соответствие утвержденному предмету охраны исторического поселения регионального (</w:t>
      </w:r>
      <w:proofErr w:type="gramStart"/>
      <w:r>
        <w:rPr>
          <w:rFonts w:ascii="Calibri" w:hAnsi="Calibri" w:cs="Calibri"/>
          <w:sz w:val="24"/>
          <w:szCs w:val="24"/>
        </w:rPr>
        <w:t xml:space="preserve">республиканского) </w:t>
      </w:r>
      <w:proofErr w:type="gramEnd"/>
      <w:r>
        <w:rPr>
          <w:rFonts w:ascii="Calibri" w:hAnsi="Calibri" w:cs="Calibri"/>
          <w:sz w:val="24"/>
          <w:szCs w:val="24"/>
        </w:rPr>
        <w:t>значения, согласовывает либо отказывает в согласовании, о чем принимает решение, которое в течение пяти рабочих дней направляет в орган местного самоуправления, представивший проект правил землепользования и застройки.</w:t>
      </w:r>
    </w:p>
    <w:p w:rsidR="00951A40" w:rsidRDefault="00951A40" w:rsidP="00951A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</w:t>
      </w:r>
      <w:proofErr w:type="gramStart"/>
      <w:r>
        <w:rPr>
          <w:rFonts w:ascii="Calibri" w:hAnsi="Calibri" w:cs="Calibri"/>
          <w:sz w:val="24"/>
          <w:szCs w:val="24"/>
        </w:rPr>
        <w:t xml:space="preserve">Республиканский орган охраны объектов культурного наследия рассматривает в соответствии с </w:t>
      </w:r>
      <w:hyperlink r:id="rId46" w:history="1">
        <w:r>
          <w:rPr>
            <w:rFonts w:ascii="Calibri" w:hAnsi="Calibri" w:cs="Calibri"/>
            <w:color w:val="0000FF"/>
            <w:sz w:val="24"/>
            <w:szCs w:val="24"/>
          </w:rPr>
          <w:t>пунктами 9</w:t>
        </w:r>
      </w:hyperlink>
      <w:r>
        <w:rPr>
          <w:rFonts w:ascii="Calibri" w:hAnsi="Calibri" w:cs="Calibri"/>
          <w:sz w:val="24"/>
          <w:szCs w:val="24"/>
        </w:rPr>
        <w:t xml:space="preserve"> - </w:t>
      </w:r>
      <w:hyperlink r:id="rId47" w:history="1">
        <w:r>
          <w:rPr>
            <w:rFonts w:ascii="Calibri" w:hAnsi="Calibri" w:cs="Calibri"/>
            <w:color w:val="0000FF"/>
            <w:sz w:val="24"/>
            <w:szCs w:val="24"/>
          </w:rPr>
          <w:t>11 статьи 60</w:t>
        </w:r>
      </w:hyperlink>
      <w:r>
        <w:rPr>
          <w:rFonts w:ascii="Calibri" w:hAnsi="Calibri" w:cs="Calibri"/>
          <w:sz w:val="24"/>
          <w:szCs w:val="24"/>
        </w:rPr>
        <w:t xml:space="preserve"> Федерального закона предусмотренный </w:t>
      </w:r>
      <w:hyperlink r:id="rId48" w:history="1">
        <w:r>
          <w:rPr>
            <w:rFonts w:ascii="Calibri" w:hAnsi="Calibri" w:cs="Calibri"/>
            <w:color w:val="0000FF"/>
            <w:sz w:val="24"/>
            <w:szCs w:val="24"/>
          </w:rPr>
          <w:t>пунктом 3 части 12 статьи 48</w:t>
        </w:r>
      </w:hyperlink>
      <w:r>
        <w:rPr>
          <w:rFonts w:ascii="Calibri" w:hAnsi="Calibri" w:cs="Calibri"/>
          <w:sz w:val="24"/>
          <w:szCs w:val="24"/>
        </w:rPr>
        <w:t xml:space="preserve"> Градостроительного кодекса Российской Федерации раздел проектной документации объекта капитального строительства или предусмотренное </w:t>
      </w:r>
      <w:hyperlink r:id="rId49" w:history="1">
        <w:r>
          <w:rPr>
            <w:rFonts w:ascii="Calibri" w:hAnsi="Calibri" w:cs="Calibri"/>
            <w:color w:val="0000FF"/>
            <w:sz w:val="24"/>
            <w:szCs w:val="24"/>
          </w:rPr>
          <w:t>пунктом 4 части 9 статьи 51</w:t>
        </w:r>
      </w:hyperlink>
      <w:r>
        <w:rPr>
          <w:rFonts w:ascii="Calibri" w:hAnsi="Calibri" w:cs="Calibri"/>
          <w:sz w:val="24"/>
          <w:szCs w:val="24"/>
        </w:rPr>
        <w:t xml:space="preserve"> Градостроительного кодекса Российской Федерации описание внешнего облика объекта индивидуального жилищного строительства и выдает заключение об их соответствии или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несоответствии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поселения, имеющего значение для истории и культуры Российской Федерации (далее - историческое поселение федерального значения), или исторического поселения регионального (республиканского) значения.</w:t>
      </w:r>
      <w:proofErr w:type="gramEnd"/>
    </w:p>
    <w:p w:rsidR="00951A40" w:rsidRDefault="00951A40" w:rsidP="00951A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(часть 5 введена </w:t>
      </w:r>
      <w:hyperlink r:id="rId50" w:history="1">
        <w:r>
          <w:rPr>
            <w:rFonts w:ascii="Calibri" w:hAnsi="Calibri" w:cs="Calibri"/>
            <w:color w:val="0000FF"/>
            <w:sz w:val="24"/>
            <w:szCs w:val="24"/>
          </w:rPr>
          <w:t>Законом</w:t>
        </w:r>
      </w:hyperlink>
      <w:r>
        <w:rPr>
          <w:rFonts w:ascii="Calibri" w:hAnsi="Calibri" w:cs="Calibri"/>
          <w:sz w:val="24"/>
          <w:szCs w:val="24"/>
        </w:rPr>
        <w:t xml:space="preserve"> ЧР от 04.03.2016 N 11)</w:t>
      </w:r>
    </w:p>
    <w:p w:rsidR="00951A40" w:rsidRDefault="00951A40" w:rsidP="00951A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Республиканский орган охраны объектов культурного наследия вправе разработать и утвердить типовые </w:t>
      </w:r>
      <w:proofErr w:type="gramStart"/>
      <w:r>
        <w:rPr>
          <w:rFonts w:ascii="Calibri" w:hAnsi="Calibri" w:cs="Calibri"/>
          <w:sz w:val="24"/>
          <w:szCs w:val="24"/>
        </w:rPr>
        <w:t>архитектурные решения</w:t>
      </w:r>
      <w:proofErr w:type="gramEnd"/>
      <w:r>
        <w:rPr>
          <w:rFonts w:ascii="Calibri" w:hAnsi="Calibri" w:cs="Calibri"/>
          <w:sz w:val="24"/>
          <w:szCs w:val="24"/>
        </w:rPr>
        <w:t xml:space="preserve"> объектов капитального строительства, в том числе объектов индивидуального жилищного строительства, для отдельных исторических поселений федерального или регионального (республиканского) значения, расположенных на территории Чувашской Республики. Республиканский орган охраны объектов культурного наследия размещает типовые </w:t>
      </w:r>
      <w:proofErr w:type="gramStart"/>
      <w:r>
        <w:rPr>
          <w:rFonts w:ascii="Calibri" w:hAnsi="Calibri" w:cs="Calibri"/>
          <w:sz w:val="24"/>
          <w:szCs w:val="24"/>
        </w:rPr>
        <w:t>архитектурные решения</w:t>
      </w:r>
      <w:proofErr w:type="gramEnd"/>
      <w:r>
        <w:rPr>
          <w:rFonts w:ascii="Calibri" w:hAnsi="Calibri" w:cs="Calibri"/>
          <w:sz w:val="24"/>
          <w:szCs w:val="24"/>
        </w:rPr>
        <w:t xml:space="preserve"> объектов капитального строительства на своем официальном сайте в информационно-телекоммуникационной сети "Интернет" в течение десяти дней со дня их утверждения. Указанные типовые </w:t>
      </w:r>
      <w:proofErr w:type="gramStart"/>
      <w:r>
        <w:rPr>
          <w:rFonts w:ascii="Calibri" w:hAnsi="Calibri" w:cs="Calibri"/>
          <w:sz w:val="24"/>
          <w:szCs w:val="24"/>
        </w:rPr>
        <w:t>архитектурные решения</w:t>
      </w:r>
      <w:proofErr w:type="gramEnd"/>
      <w:r>
        <w:rPr>
          <w:rFonts w:ascii="Calibri" w:hAnsi="Calibri" w:cs="Calibri"/>
          <w:sz w:val="24"/>
          <w:szCs w:val="24"/>
        </w:rPr>
        <w:t xml:space="preserve"> должны быть доступны для ознакомления на таком сайте всем заинтересованным лицам без взимания платы.</w:t>
      </w:r>
    </w:p>
    <w:p w:rsidR="00951A40" w:rsidRDefault="00951A40" w:rsidP="00951A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(часть 6 введена </w:t>
      </w:r>
      <w:hyperlink r:id="rId51" w:history="1">
        <w:r>
          <w:rPr>
            <w:rFonts w:ascii="Calibri" w:hAnsi="Calibri" w:cs="Calibri"/>
            <w:color w:val="0000FF"/>
            <w:sz w:val="24"/>
            <w:szCs w:val="24"/>
          </w:rPr>
          <w:t>Законом</w:t>
        </w:r>
      </w:hyperlink>
      <w:r>
        <w:rPr>
          <w:rFonts w:ascii="Calibri" w:hAnsi="Calibri" w:cs="Calibri"/>
          <w:sz w:val="24"/>
          <w:szCs w:val="24"/>
        </w:rPr>
        <w:t xml:space="preserve"> ЧР от 04.03.2016 N 11)</w:t>
      </w:r>
    </w:p>
    <w:p w:rsidR="00951A40" w:rsidRPr="002B431C" w:rsidRDefault="00951A40" w:rsidP="002B43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1" w:name="_GoBack"/>
      <w:bookmarkEnd w:id="1"/>
    </w:p>
    <w:p w:rsidR="002B431C" w:rsidRPr="002B431C" w:rsidRDefault="002B431C" w:rsidP="00603F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4"/>
          <w:szCs w:val="24"/>
        </w:rPr>
      </w:pPr>
    </w:p>
    <w:sectPr w:rsidR="002B431C" w:rsidRPr="002B431C" w:rsidSect="00603F63">
      <w:headerReference w:type="default" r:id="rId52"/>
      <w:pgSz w:w="11905" w:h="16838"/>
      <w:pgMar w:top="1134" w:right="850" w:bottom="709" w:left="1701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88" w:rsidRDefault="00695B88" w:rsidP="003204DF">
      <w:pPr>
        <w:spacing w:after="0" w:line="240" w:lineRule="auto"/>
      </w:pPr>
      <w:r>
        <w:separator/>
      </w:r>
    </w:p>
  </w:endnote>
  <w:endnote w:type="continuationSeparator" w:id="0">
    <w:p w:rsidR="00695B88" w:rsidRDefault="00695B88" w:rsidP="0032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88" w:rsidRDefault="00695B88" w:rsidP="003204DF">
      <w:pPr>
        <w:spacing w:after="0" w:line="240" w:lineRule="auto"/>
      </w:pPr>
      <w:r>
        <w:separator/>
      </w:r>
    </w:p>
  </w:footnote>
  <w:footnote w:type="continuationSeparator" w:id="0">
    <w:p w:rsidR="00695B88" w:rsidRDefault="00695B88" w:rsidP="0032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436379"/>
      <w:docPartObj>
        <w:docPartGallery w:val="Page Numbers (Top of Page)"/>
        <w:docPartUnique/>
      </w:docPartObj>
    </w:sdtPr>
    <w:sdtEndPr/>
    <w:sdtContent>
      <w:p w:rsidR="003204DF" w:rsidRDefault="003204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A76">
          <w:rPr>
            <w:noProof/>
          </w:rPr>
          <w:t>4</w:t>
        </w:r>
        <w:r>
          <w:fldChar w:fldCharType="end"/>
        </w:r>
      </w:p>
    </w:sdtContent>
  </w:sdt>
  <w:p w:rsidR="003204DF" w:rsidRDefault="003204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DF"/>
    <w:rsid w:val="00052ACE"/>
    <w:rsid w:val="001F066F"/>
    <w:rsid w:val="001F6899"/>
    <w:rsid w:val="00203D0A"/>
    <w:rsid w:val="00216DE5"/>
    <w:rsid w:val="002601A7"/>
    <w:rsid w:val="00271370"/>
    <w:rsid w:val="002752B1"/>
    <w:rsid w:val="002B431C"/>
    <w:rsid w:val="003204DF"/>
    <w:rsid w:val="00331D0F"/>
    <w:rsid w:val="003A33F5"/>
    <w:rsid w:val="003A35CA"/>
    <w:rsid w:val="003B439D"/>
    <w:rsid w:val="003B541F"/>
    <w:rsid w:val="003C35F4"/>
    <w:rsid w:val="003C56A5"/>
    <w:rsid w:val="00413F6D"/>
    <w:rsid w:val="004B6F7D"/>
    <w:rsid w:val="00506C3F"/>
    <w:rsid w:val="00507B5D"/>
    <w:rsid w:val="00540A76"/>
    <w:rsid w:val="00603F63"/>
    <w:rsid w:val="00654EE8"/>
    <w:rsid w:val="006775C0"/>
    <w:rsid w:val="00682AC1"/>
    <w:rsid w:val="00695B88"/>
    <w:rsid w:val="006B61CA"/>
    <w:rsid w:val="00711A75"/>
    <w:rsid w:val="007734BC"/>
    <w:rsid w:val="00776A6A"/>
    <w:rsid w:val="00951A40"/>
    <w:rsid w:val="00A81B78"/>
    <w:rsid w:val="00A919E3"/>
    <w:rsid w:val="00AB0793"/>
    <w:rsid w:val="00AB29CF"/>
    <w:rsid w:val="00AD7748"/>
    <w:rsid w:val="00AE182C"/>
    <w:rsid w:val="00B54354"/>
    <w:rsid w:val="00B86F54"/>
    <w:rsid w:val="00BA3441"/>
    <w:rsid w:val="00BB73D6"/>
    <w:rsid w:val="00BE6297"/>
    <w:rsid w:val="00C438DF"/>
    <w:rsid w:val="00D46380"/>
    <w:rsid w:val="00D47F86"/>
    <w:rsid w:val="00D75C47"/>
    <w:rsid w:val="00DB2214"/>
    <w:rsid w:val="00E66FEC"/>
    <w:rsid w:val="00E83286"/>
    <w:rsid w:val="00ED456D"/>
    <w:rsid w:val="00F3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4DF"/>
  </w:style>
  <w:style w:type="paragraph" w:styleId="a5">
    <w:name w:val="footer"/>
    <w:basedOn w:val="a"/>
    <w:link w:val="a6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4DF"/>
  </w:style>
  <w:style w:type="paragraph" w:styleId="a7">
    <w:name w:val="No Spacing"/>
    <w:uiPriority w:val="1"/>
    <w:qFormat/>
    <w:rsid w:val="00DB221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9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9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71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4DF"/>
  </w:style>
  <w:style w:type="paragraph" w:styleId="a5">
    <w:name w:val="footer"/>
    <w:basedOn w:val="a"/>
    <w:link w:val="a6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4DF"/>
  </w:style>
  <w:style w:type="paragraph" w:styleId="a7">
    <w:name w:val="No Spacing"/>
    <w:uiPriority w:val="1"/>
    <w:qFormat/>
    <w:rsid w:val="00DB221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9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9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71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153C0E64D7F6DDFF69656968A02951ACD41A137EF2B697B4E71279B9E65D5A9F2BFC4E2CF076995B0FA49E6191117854B8097CA0186D9D9499D1G8yBF" TargetMode="External"/><Relationship Id="rId18" Type="http://schemas.openxmlformats.org/officeDocument/2006/relationships/hyperlink" Target="consultantplus://offline/ref=E7C823EE09D4785DE07153D381AC235B9DCACB12ABAAB97D55C56746779F955E88BE15CAF3BDCCBDB10CA1AF7BAB1E7CFDC6A4C0B8964956D743B9WAzAF" TargetMode="External"/><Relationship Id="rId26" Type="http://schemas.openxmlformats.org/officeDocument/2006/relationships/hyperlink" Target="consultantplus://offline/ref=46D16231CCD9E0ECEE49616B7F0474F207127A0970E9C8BF179B6B6672138A851C0AE02056BEC3A2FAEA1295EDB1C0DA1B7588E906rB58F" TargetMode="External"/><Relationship Id="rId39" Type="http://schemas.openxmlformats.org/officeDocument/2006/relationships/hyperlink" Target="consultantplus://offline/ref=46D16231CCD9E0ECEE497F6669682AF60C19200673E8C7EF4CC66D312D438CD05C4AE67C10F2C5F7ABAE4799EEBA8A8A5F3E87EA07AE950DFC13692BrD5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B5950B775BC3776CE8001C1B87CD91121BD8A5B67CC977CA4C740782F7E76F522E47E0040C0EFBAF31E20E6F07DA8119E583684BB4FDA5705B2DZ630F" TargetMode="External"/><Relationship Id="rId34" Type="http://schemas.openxmlformats.org/officeDocument/2006/relationships/hyperlink" Target="consultantplus://offline/ref=46D16231CCD9E0ECEE49616B7F0474F207127F0F71EEC8BF179B6B6672138A851C0AE02953B6C9F3A8A513C9AAE4D3D81B758BE919B2940CrE5AF" TargetMode="External"/><Relationship Id="rId42" Type="http://schemas.openxmlformats.org/officeDocument/2006/relationships/hyperlink" Target="consultantplus://offline/ref=E58CFAC7BD9E4D04A08B6F1D77472D443E5771EC7F761931178793B0945325A9FB19D6FD41232A14940A8DB5C8C2849847983EDA64431E908D5290O4DEG" TargetMode="External"/><Relationship Id="rId47" Type="http://schemas.openxmlformats.org/officeDocument/2006/relationships/hyperlink" Target="consultantplus://offline/ref=E58CFAC7BD9E4D04A08B7110612B7340355C2BE375741A624ED8C8EDC35A2FFEBC568FB60D2B2040C54ED9BAC096CBDD128B3FDA7BO4DAG" TargetMode="External"/><Relationship Id="rId50" Type="http://schemas.openxmlformats.org/officeDocument/2006/relationships/hyperlink" Target="consultantplus://offline/ref=E58CFAC7BD9E4D04A08B6F1D77472D443E5771EC7F761931178793B0945325A9FB19D6FD41232A14940A8DB4C8C2849847983EDA64431E908D5290O4DEG" TargetMode="External"/><Relationship Id="rId7" Type="http://schemas.openxmlformats.org/officeDocument/2006/relationships/hyperlink" Target="consultantplus://offline/ref=F7153C0E64D7F6DDFF69656968A02951ACD41A1377F8BF91B6E71279B9E65D5A9F2BFC4E2CF076995B0FA5976191117854B8097CA0186D9D9499D1G8yBF" TargetMode="External"/><Relationship Id="rId12" Type="http://schemas.openxmlformats.org/officeDocument/2006/relationships/hyperlink" Target="consultantplus://offline/ref=F7153C0E64D7F6DDFF69656968A02951ACD41A1371F6B897B6E71279B9E65D5A9F2BFC4E2CF076995B0FA49E6191117854B8097CA0186D9D9499D1G8yBF" TargetMode="External"/><Relationship Id="rId17" Type="http://schemas.openxmlformats.org/officeDocument/2006/relationships/hyperlink" Target="consultantplus://offline/ref=B395FEC57366729CBC02003199DF80746FFF21290CA0EAE519955C973406B65FF13C458853476404027A30B2979A30DD56288EBE0D7813E3E98D86DDz4F" TargetMode="External"/><Relationship Id="rId25" Type="http://schemas.openxmlformats.org/officeDocument/2006/relationships/hyperlink" Target="consultantplus://offline/ref=46D16231CCD9E0ECEE49616B7F0474F207127A0970E9C8BF179B6B6672138A851C0AE02056B3C3A2FAEA1295EDB1C0DA1B7588E906rB58F" TargetMode="External"/><Relationship Id="rId33" Type="http://schemas.openxmlformats.org/officeDocument/2006/relationships/hyperlink" Target="consultantplus://offline/ref=46D16231CCD9E0ECEE49616B7F0474F207127F0F71EEC8BF179B6B6672138A851C0AE02950BD9CA7EFFB4A9BEEAFDFDB05698AE8r05FF" TargetMode="External"/><Relationship Id="rId38" Type="http://schemas.openxmlformats.org/officeDocument/2006/relationships/hyperlink" Target="consultantplus://offline/ref=46D16231CCD9E0ECEE49616B7F0474F207127F0F71EEC8BF179B6B6672138A851C0AE02953B6C9F3A8A513C9AAE4D3D81B758BE919B2940CrE5AF" TargetMode="External"/><Relationship Id="rId46" Type="http://schemas.openxmlformats.org/officeDocument/2006/relationships/hyperlink" Target="consultantplus://offline/ref=E58CFAC7BD9E4D04A08B7110612B7340355C2BE375741A624ED8C8EDC35A2FFEBC568FB60D2D2040C54ED9BAC096CBDD128B3FDA7BO4D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153C0E64D7F6DDFF69656968A02951ACD41A1377F1BA94B6E54F73B1BF51589824A3592BB97A985B0FA49662CE146D45E0077FBE076C83889BD082G5y9F" TargetMode="External"/><Relationship Id="rId20" Type="http://schemas.openxmlformats.org/officeDocument/2006/relationships/hyperlink" Target="consultantplus://offline/ref=7D21FF478B671432F48AE646023C3F298F5986F8DDEBD906629468C5E092E1D6CB3F62DAC2ACFC779C584D5D6B857D537E6BEB42F918CEE993DE66E30DF" TargetMode="External"/><Relationship Id="rId29" Type="http://schemas.openxmlformats.org/officeDocument/2006/relationships/hyperlink" Target="consultantplus://offline/ref=46D16231CCD9E0ECEE49616B7F0474F207127A0970E9C8BF179B6B6672138A851C0AE02056BEC3A2FAEA1295EDB1C0DA1B7588E906rB58F" TargetMode="External"/><Relationship Id="rId41" Type="http://schemas.openxmlformats.org/officeDocument/2006/relationships/hyperlink" Target="consultantplus://offline/ref=4A8C7C1E4E979ADC88D95BFBD50CBFC8056666213D832CC2A9F9D8D7F6906D9364A74A633F0F24DE7997417568E077F946FEEB0D1633DE159BF3BCg5C3G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7153C0E64D7F6DDFF69656968A02951ACD41A1370F2B896B3E71279B9E65D5A9F2BFC4E2CF076995B0FA49E6191117854B8097CA0186D9D9499D1G8yBF" TargetMode="External"/><Relationship Id="rId24" Type="http://schemas.openxmlformats.org/officeDocument/2006/relationships/hyperlink" Target="consultantplus://offline/ref=46D16231CCD9E0ECEE49616B7F0474F207127A0970E9C8BF179B6B6672138A851C0AE02056B4C3A2FAEA1295EDB1C0DA1B7588E906rB58F" TargetMode="External"/><Relationship Id="rId32" Type="http://schemas.openxmlformats.org/officeDocument/2006/relationships/hyperlink" Target="consultantplus://offline/ref=46D16231CCD9E0ECEE49616B7F0474F207127F0F71EEC8BF179B6B6672138A851C0AE02953B6C9F2A2A513C9AAE4D3D81B758BE919B2940CrE5AF" TargetMode="External"/><Relationship Id="rId37" Type="http://schemas.openxmlformats.org/officeDocument/2006/relationships/hyperlink" Target="consultantplus://offline/ref=46D16231CCD9E0ECEE49616B7F0474F207127F0F71EEC8BF179B6B6672138A851C0AE02950BD9CA7EFFB4A9BEEAFDFDB05698AE8r05FF" TargetMode="External"/><Relationship Id="rId40" Type="http://schemas.openxmlformats.org/officeDocument/2006/relationships/hyperlink" Target="consultantplus://offline/ref=4A8C7C1E4E979ADC88D95BFBD50CBFC805666621328723C1AEF9D8D7F6906D9364A74A633F0F24DE7997457168E077F946FEEB0D1633DE159BF3BCg5C3G" TargetMode="External"/><Relationship Id="rId45" Type="http://schemas.openxmlformats.org/officeDocument/2006/relationships/hyperlink" Target="consultantplus://offline/ref=E58CFAC7BD9E4D04A08B7110612B7340355C2BE4737C1A624ED8C8EDC35A2FFEBC568FB807282040C54ED9BAC096CBDD128B3FDA7BO4DAG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7153C0E64D7F6DDFF69656968A02951ACD41A137FF2BC91B3E71279B9E65D5A9F2BFC4E2CF076995B0FA49E6191117854B8097CA0186D9D9499D1G8yBF" TargetMode="External"/><Relationship Id="rId23" Type="http://schemas.openxmlformats.org/officeDocument/2006/relationships/hyperlink" Target="consultantplus://offline/ref=EF747E1E84F8494348D64187FBA740D60F81F2D3CC9F165D1760B460B0A70D6E5980E80AFA420CE115A4CFC3005BE184DE1F4DF720D7E88CB496C6iC49F" TargetMode="External"/><Relationship Id="rId28" Type="http://schemas.openxmlformats.org/officeDocument/2006/relationships/hyperlink" Target="consultantplus://offline/ref=46D16231CCD9E0ECEE49616B7F0474F207127A0970E9C8BF179B6B6672138A851C0AE02056B3C3A2FAEA1295EDB1C0DA1B7588E906rB58F" TargetMode="External"/><Relationship Id="rId36" Type="http://schemas.openxmlformats.org/officeDocument/2006/relationships/hyperlink" Target="consultantplus://offline/ref=46D16231CCD9E0ECEE49616B7F0474F207127F0F71EEC8BF179B6B6672138A851C0AE02953B6C9F2A3A513C9AAE4D3D81B758BE919B2940CrE5AF" TargetMode="External"/><Relationship Id="rId49" Type="http://schemas.openxmlformats.org/officeDocument/2006/relationships/hyperlink" Target="consultantplus://offline/ref=E58CFAC7BD9E4D04A08B7110612B7340355C2BE4737C1A624ED8C8EDC35A2FFEBC568FBF0027221FC05BC8E2CE95D5C2139523D87A43O1D6G" TargetMode="External"/><Relationship Id="rId10" Type="http://schemas.openxmlformats.org/officeDocument/2006/relationships/hyperlink" Target="consultantplus://offline/ref=F7153C0E64D7F6DDFF69656968A02951ACD41A1371F6B994B3E71279B9E65D5A9F2BFC4E2CF076995B0FA49E6191117854B8097CA0186D9D9499D1G8yBF" TargetMode="External"/><Relationship Id="rId19" Type="http://schemas.openxmlformats.org/officeDocument/2006/relationships/hyperlink" Target="consultantplus://offline/ref=7D21FF478B671432F48AE646023C3F298F5986F8DDEBD906629468C5E092E1D6CB3F62DAC2ACFC779C584D536B857D537E6BEB42F918CEE993DE66E30DF" TargetMode="External"/><Relationship Id="rId31" Type="http://schemas.openxmlformats.org/officeDocument/2006/relationships/hyperlink" Target="consultantplus://offline/ref=46D16231CCD9E0ECEE49616B7F0474F207127F0F71EEC8BF179B6B6672138A851C0AE02953B6C9F2A3A513C9AAE4D3D81B758BE919B2940CrE5AF" TargetMode="External"/><Relationship Id="rId44" Type="http://schemas.openxmlformats.org/officeDocument/2006/relationships/hyperlink" Target="consultantplus://offline/ref=E58CFAC7BD9E4D04A08B7110612B7340355C2BE4737C1A624ED8C8EDC35A2FFEBC568FBF052E2F1C9301D8E687C3D8DF128B3CDA64401E8FO8D7G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153C0E64D7F6DDFF69656968A02951ACD41A1371F1B794B1E71279B9E65D5A9F2BFC4E2CF076995B0FA5906191117854B8097CA0186D9D9499D1G8yBF" TargetMode="External"/><Relationship Id="rId14" Type="http://schemas.openxmlformats.org/officeDocument/2006/relationships/hyperlink" Target="consultantplus://offline/ref=F7153C0E64D7F6DDFF69656968A02951ACD41A137EF7BF97B6E71279B9E65D5A9F2BFC4E2CF076995B0FA49E6191117854B8097CA0186D9D9499D1G8yBF" TargetMode="External"/><Relationship Id="rId22" Type="http://schemas.openxmlformats.org/officeDocument/2006/relationships/hyperlink" Target="consultantplus://offline/ref=A2B5950B775BC3776CE81E110DEB9395191082AAB37AC42491132F5AD5FEED38076146AE430111FAAF2FE70F65Z53BF" TargetMode="External"/><Relationship Id="rId27" Type="http://schemas.openxmlformats.org/officeDocument/2006/relationships/hyperlink" Target="consultantplus://offline/ref=46D16231CCD9E0ECEE49616B7F0474F207127A0970E9C8BF179B6B6672138A851C0AE02056B4C3A2FAEA1295EDB1C0DA1B7588E906rB58F" TargetMode="External"/><Relationship Id="rId30" Type="http://schemas.openxmlformats.org/officeDocument/2006/relationships/hyperlink" Target="consultantplus://offline/ref=46D16231CCD9E0ECEE49616B7F0474F207127A0970E9C8BF179B6B6672138A851C0AE02056B4C3A2FAEA1295EDB1C0DA1B7588E906rB58F" TargetMode="External"/><Relationship Id="rId35" Type="http://schemas.openxmlformats.org/officeDocument/2006/relationships/hyperlink" Target="consultantplus://offline/ref=46D16231CCD9E0ECEE49616B7F0474F207127A0970E9C8BF179B6B6672138A851C0AE0205AB1C3A2FAEA1295EDB1C0DA1B7588E906rB58F" TargetMode="External"/><Relationship Id="rId43" Type="http://schemas.openxmlformats.org/officeDocument/2006/relationships/hyperlink" Target="consultantplus://offline/ref=E58CFAC7BD9E4D04A08B7110612B7340355C2BE4737C1A624ED8C8EDC35A2FFEAE56D7B3062E351594148EB7C2O9DEG" TargetMode="External"/><Relationship Id="rId48" Type="http://schemas.openxmlformats.org/officeDocument/2006/relationships/hyperlink" Target="consultantplus://offline/ref=E58CFAC7BD9E4D04A08B7110612B7340355C2BE4737C1A624ED8C8EDC35A2FFEBC568FBF052E2C129201D8E687C3D8DF128B3CDA64401E8FO8D7G" TargetMode="External"/><Relationship Id="rId8" Type="http://schemas.openxmlformats.org/officeDocument/2006/relationships/hyperlink" Target="consultantplus://offline/ref=F7153C0E64D7F6DDFF69656968A02951ACD41A1374F4BA9BB6E71279B9E65D5A9F2BFC4E2CF076995B0FA49E6191117854B8097CA0186D9D9499D1G8yBF" TargetMode="External"/><Relationship Id="rId51" Type="http://schemas.openxmlformats.org/officeDocument/2006/relationships/hyperlink" Target="consultantplus://offline/ref=E58CFAC7BD9E4D04A08B6F1D77472D443E5771EC7F761931178793B0945325A9FB19D6FD41232A14940A8DB2C8C2849847983EDA64431E908D5290O4D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Митюков</cp:lastModifiedBy>
  <cp:revision>26</cp:revision>
  <cp:lastPrinted>2018-09-27T06:11:00Z</cp:lastPrinted>
  <dcterms:created xsi:type="dcterms:W3CDTF">2017-05-25T10:32:00Z</dcterms:created>
  <dcterms:modified xsi:type="dcterms:W3CDTF">2018-10-30T06:07:00Z</dcterms:modified>
</cp:coreProperties>
</file>