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6B61CA" w:rsidTr="00271370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6B61CA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B61CA">
              <w:rPr>
                <w:rFonts w:asciiTheme="minorHAnsi" w:hAnsiTheme="minorHAnsi" w:cstheme="minorHAnsi"/>
                <w:b/>
                <w:sz w:val="26"/>
                <w:szCs w:val="26"/>
              </w:rPr>
              <w:t>Извлечение</w:t>
            </w:r>
          </w:p>
        </w:tc>
      </w:tr>
      <w:tr w:rsidR="00271370" w:rsidRPr="00271370" w:rsidTr="0027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271370" w:rsidRPr="00271370" w:rsidRDefault="002713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370">
              <w:rPr>
                <w:rFonts w:cstheme="minorHAnsi"/>
                <w:sz w:val="24"/>
                <w:szCs w:val="24"/>
              </w:rPr>
              <w:t>24 ноября 2004 года</w:t>
            </w:r>
          </w:p>
        </w:tc>
        <w:tc>
          <w:tcPr>
            <w:tcW w:w="4677" w:type="dxa"/>
          </w:tcPr>
          <w:p w:rsidR="00271370" w:rsidRPr="00271370" w:rsidRDefault="00271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271370">
              <w:rPr>
                <w:rFonts w:cstheme="minorHAnsi"/>
                <w:sz w:val="24"/>
                <w:szCs w:val="24"/>
              </w:rPr>
              <w:t>N 48</w:t>
            </w:r>
          </w:p>
        </w:tc>
      </w:tr>
    </w:tbl>
    <w:p w:rsidR="00271370" w:rsidRPr="00271370" w:rsidRDefault="00271370" w:rsidP="002713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71370">
        <w:rPr>
          <w:rFonts w:cstheme="minorHAnsi"/>
          <w:b/>
          <w:bCs/>
          <w:sz w:val="24"/>
          <w:szCs w:val="24"/>
        </w:rPr>
        <w:t>ЗАКОН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71370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71370">
        <w:rPr>
          <w:rFonts w:cstheme="minorHAnsi"/>
          <w:b/>
          <w:bCs/>
          <w:sz w:val="24"/>
          <w:szCs w:val="24"/>
        </w:rPr>
        <w:t>О СОЦИАЛЬ</w:t>
      </w:r>
      <w:bookmarkStart w:id="0" w:name="_GoBack"/>
      <w:bookmarkEnd w:id="0"/>
      <w:r w:rsidRPr="00271370">
        <w:rPr>
          <w:rFonts w:cstheme="minorHAnsi"/>
          <w:b/>
          <w:bCs/>
          <w:sz w:val="24"/>
          <w:szCs w:val="24"/>
        </w:rPr>
        <w:t>НОЙ ПОДДЕРЖКЕ ДЕТЕЙ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71370">
        <w:rPr>
          <w:rFonts w:cstheme="minorHAnsi"/>
          <w:b/>
          <w:bCs/>
          <w:sz w:val="24"/>
          <w:szCs w:val="24"/>
        </w:rPr>
        <w:t>В ЧУВАШСКОЙ РЕСПУБЛИКЕ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271370">
        <w:rPr>
          <w:rFonts w:cstheme="minorHAnsi"/>
          <w:sz w:val="24"/>
          <w:szCs w:val="24"/>
        </w:rPr>
        <w:t>Принят</w:t>
      </w:r>
      <w:proofErr w:type="gramEnd"/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>Государственным Советом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>Чувашской Республики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>10 ноября 2004 года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>Список изменяющих документов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271370">
        <w:rPr>
          <w:rFonts w:cstheme="minorHAnsi"/>
          <w:sz w:val="24"/>
          <w:szCs w:val="24"/>
        </w:rPr>
        <w:t>(в ред. Законов ЧР</w:t>
      </w:r>
      <w:proofErr w:type="gramEnd"/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 xml:space="preserve">от 12.04.2005 </w:t>
      </w:r>
      <w:hyperlink r:id="rId7" w:history="1">
        <w:r w:rsidRPr="00271370">
          <w:rPr>
            <w:rFonts w:cstheme="minorHAnsi"/>
            <w:sz w:val="24"/>
            <w:szCs w:val="24"/>
          </w:rPr>
          <w:t>N 8</w:t>
        </w:r>
      </w:hyperlink>
      <w:r w:rsidRPr="00271370">
        <w:rPr>
          <w:rFonts w:cstheme="minorHAnsi"/>
          <w:sz w:val="24"/>
          <w:szCs w:val="24"/>
        </w:rPr>
        <w:t xml:space="preserve">, от 25.11.2005 </w:t>
      </w:r>
      <w:hyperlink r:id="rId8" w:history="1">
        <w:r w:rsidRPr="00271370">
          <w:rPr>
            <w:rFonts w:cstheme="minorHAnsi"/>
            <w:sz w:val="24"/>
            <w:szCs w:val="24"/>
          </w:rPr>
          <w:t>N 55</w:t>
        </w:r>
      </w:hyperlink>
      <w:r w:rsidRPr="00271370">
        <w:rPr>
          <w:rFonts w:cstheme="minorHAnsi"/>
          <w:sz w:val="24"/>
          <w:szCs w:val="24"/>
        </w:rPr>
        <w:t xml:space="preserve">, от 29.03.2007 </w:t>
      </w:r>
      <w:hyperlink r:id="rId9" w:history="1">
        <w:r w:rsidRPr="00271370">
          <w:rPr>
            <w:rFonts w:cstheme="minorHAnsi"/>
            <w:sz w:val="24"/>
            <w:szCs w:val="24"/>
          </w:rPr>
          <w:t>N 4</w:t>
        </w:r>
      </w:hyperlink>
      <w:r w:rsidRPr="00271370">
        <w:rPr>
          <w:rFonts w:cstheme="minorHAnsi"/>
          <w:sz w:val="24"/>
          <w:szCs w:val="24"/>
        </w:rPr>
        <w:t>,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 xml:space="preserve">от 15.11.2007 </w:t>
      </w:r>
      <w:hyperlink r:id="rId10" w:history="1">
        <w:r w:rsidRPr="00271370">
          <w:rPr>
            <w:rFonts w:cstheme="minorHAnsi"/>
            <w:sz w:val="24"/>
            <w:szCs w:val="24"/>
          </w:rPr>
          <w:t>N 71</w:t>
        </w:r>
      </w:hyperlink>
      <w:r w:rsidRPr="00271370">
        <w:rPr>
          <w:rFonts w:cstheme="minorHAnsi"/>
          <w:sz w:val="24"/>
          <w:szCs w:val="24"/>
        </w:rPr>
        <w:t xml:space="preserve">, от 27.06.2008 </w:t>
      </w:r>
      <w:hyperlink r:id="rId11" w:history="1">
        <w:r w:rsidRPr="00271370">
          <w:rPr>
            <w:rFonts w:cstheme="minorHAnsi"/>
            <w:sz w:val="24"/>
            <w:szCs w:val="24"/>
          </w:rPr>
          <w:t>N 35</w:t>
        </w:r>
      </w:hyperlink>
      <w:r w:rsidRPr="00271370">
        <w:rPr>
          <w:rFonts w:cstheme="minorHAnsi"/>
          <w:sz w:val="24"/>
          <w:szCs w:val="24"/>
        </w:rPr>
        <w:t xml:space="preserve">, от 23.09.2008 </w:t>
      </w:r>
      <w:hyperlink r:id="rId12" w:history="1">
        <w:r w:rsidRPr="00271370">
          <w:rPr>
            <w:rFonts w:cstheme="minorHAnsi"/>
            <w:sz w:val="24"/>
            <w:szCs w:val="24"/>
          </w:rPr>
          <w:t>N 43</w:t>
        </w:r>
      </w:hyperlink>
      <w:r w:rsidRPr="00271370">
        <w:rPr>
          <w:rFonts w:cstheme="minorHAnsi"/>
          <w:sz w:val="24"/>
          <w:szCs w:val="24"/>
        </w:rPr>
        <w:t>,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 xml:space="preserve">от 06.02.2009 </w:t>
      </w:r>
      <w:hyperlink r:id="rId13" w:history="1">
        <w:r w:rsidRPr="00271370">
          <w:rPr>
            <w:rFonts w:cstheme="minorHAnsi"/>
            <w:sz w:val="24"/>
            <w:szCs w:val="24"/>
          </w:rPr>
          <w:t>N 6</w:t>
        </w:r>
      </w:hyperlink>
      <w:r w:rsidRPr="00271370">
        <w:rPr>
          <w:rFonts w:cstheme="minorHAnsi"/>
          <w:sz w:val="24"/>
          <w:szCs w:val="24"/>
        </w:rPr>
        <w:t xml:space="preserve">, от 28.05.2010 </w:t>
      </w:r>
      <w:hyperlink r:id="rId14" w:history="1">
        <w:r w:rsidRPr="00271370">
          <w:rPr>
            <w:rFonts w:cstheme="minorHAnsi"/>
            <w:sz w:val="24"/>
            <w:szCs w:val="24"/>
          </w:rPr>
          <w:t>N 21</w:t>
        </w:r>
      </w:hyperlink>
      <w:r w:rsidRPr="00271370">
        <w:rPr>
          <w:rFonts w:cstheme="minorHAnsi"/>
          <w:sz w:val="24"/>
          <w:szCs w:val="24"/>
        </w:rPr>
        <w:t xml:space="preserve">, от 05.12.2011 </w:t>
      </w:r>
      <w:hyperlink r:id="rId15" w:history="1">
        <w:r w:rsidRPr="00271370">
          <w:rPr>
            <w:rFonts w:cstheme="minorHAnsi"/>
            <w:sz w:val="24"/>
            <w:szCs w:val="24"/>
          </w:rPr>
          <w:t>N 92</w:t>
        </w:r>
      </w:hyperlink>
      <w:r w:rsidRPr="00271370">
        <w:rPr>
          <w:rFonts w:cstheme="minorHAnsi"/>
          <w:sz w:val="24"/>
          <w:szCs w:val="24"/>
        </w:rPr>
        <w:t>,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 xml:space="preserve">от 06.03.2012 </w:t>
      </w:r>
      <w:hyperlink r:id="rId16" w:history="1">
        <w:r w:rsidRPr="00271370">
          <w:rPr>
            <w:rFonts w:cstheme="minorHAnsi"/>
            <w:sz w:val="24"/>
            <w:szCs w:val="24"/>
          </w:rPr>
          <w:t>N 3</w:t>
        </w:r>
      </w:hyperlink>
      <w:r w:rsidRPr="00271370">
        <w:rPr>
          <w:rFonts w:cstheme="minorHAnsi"/>
          <w:sz w:val="24"/>
          <w:szCs w:val="24"/>
        </w:rPr>
        <w:t xml:space="preserve">, от 02.10.2012 </w:t>
      </w:r>
      <w:hyperlink r:id="rId17" w:history="1">
        <w:r w:rsidRPr="00271370">
          <w:rPr>
            <w:rFonts w:cstheme="minorHAnsi"/>
            <w:sz w:val="24"/>
            <w:szCs w:val="24"/>
          </w:rPr>
          <w:t>N 55</w:t>
        </w:r>
      </w:hyperlink>
      <w:r w:rsidRPr="00271370">
        <w:rPr>
          <w:rFonts w:cstheme="minorHAnsi"/>
          <w:sz w:val="24"/>
          <w:szCs w:val="24"/>
        </w:rPr>
        <w:t xml:space="preserve">, от 03.10.2012 </w:t>
      </w:r>
      <w:hyperlink r:id="rId18" w:history="1">
        <w:r w:rsidRPr="00271370">
          <w:rPr>
            <w:rFonts w:cstheme="minorHAnsi"/>
            <w:sz w:val="24"/>
            <w:szCs w:val="24"/>
          </w:rPr>
          <w:t>N 65</w:t>
        </w:r>
      </w:hyperlink>
      <w:r w:rsidRPr="00271370">
        <w:rPr>
          <w:rFonts w:cstheme="minorHAnsi"/>
          <w:sz w:val="24"/>
          <w:szCs w:val="24"/>
        </w:rPr>
        <w:t>,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 xml:space="preserve">от 27.03.2014 </w:t>
      </w:r>
      <w:hyperlink r:id="rId19" w:history="1">
        <w:r w:rsidRPr="00271370">
          <w:rPr>
            <w:rFonts w:cstheme="minorHAnsi"/>
            <w:sz w:val="24"/>
            <w:szCs w:val="24"/>
          </w:rPr>
          <w:t>N 18</w:t>
        </w:r>
      </w:hyperlink>
      <w:r w:rsidRPr="00271370">
        <w:rPr>
          <w:rFonts w:cstheme="minorHAnsi"/>
          <w:sz w:val="24"/>
          <w:szCs w:val="24"/>
        </w:rPr>
        <w:t xml:space="preserve">, от 26.06.2014 </w:t>
      </w:r>
      <w:hyperlink r:id="rId20" w:history="1">
        <w:r w:rsidRPr="00271370">
          <w:rPr>
            <w:rFonts w:cstheme="minorHAnsi"/>
            <w:sz w:val="24"/>
            <w:szCs w:val="24"/>
          </w:rPr>
          <w:t>N 37</w:t>
        </w:r>
      </w:hyperlink>
      <w:r w:rsidRPr="00271370">
        <w:rPr>
          <w:rFonts w:cstheme="minorHAnsi"/>
          <w:sz w:val="24"/>
          <w:szCs w:val="24"/>
        </w:rPr>
        <w:t xml:space="preserve">, от 08.12.2014 </w:t>
      </w:r>
      <w:hyperlink r:id="rId21" w:history="1">
        <w:r w:rsidRPr="00271370">
          <w:rPr>
            <w:rFonts w:cstheme="minorHAnsi"/>
            <w:sz w:val="24"/>
            <w:szCs w:val="24"/>
          </w:rPr>
          <w:t>N 78</w:t>
        </w:r>
      </w:hyperlink>
      <w:r w:rsidRPr="00271370">
        <w:rPr>
          <w:rFonts w:cstheme="minorHAnsi"/>
          <w:sz w:val="24"/>
          <w:szCs w:val="24"/>
        </w:rPr>
        <w:t>,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 xml:space="preserve">от 22.06.2015 </w:t>
      </w:r>
      <w:hyperlink r:id="rId22" w:history="1">
        <w:r w:rsidRPr="00271370">
          <w:rPr>
            <w:rFonts w:cstheme="minorHAnsi"/>
            <w:sz w:val="24"/>
            <w:szCs w:val="24"/>
          </w:rPr>
          <w:t>N 37</w:t>
        </w:r>
      </w:hyperlink>
      <w:r w:rsidRPr="00271370">
        <w:rPr>
          <w:rFonts w:cstheme="minorHAnsi"/>
          <w:sz w:val="24"/>
          <w:szCs w:val="24"/>
        </w:rPr>
        <w:t xml:space="preserve">, от 27.10.2016 </w:t>
      </w:r>
      <w:hyperlink r:id="rId23" w:history="1">
        <w:r w:rsidRPr="00271370">
          <w:rPr>
            <w:rFonts w:cstheme="minorHAnsi"/>
            <w:sz w:val="24"/>
            <w:szCs w:val="24"/>
          </w:rPr>
          <w:t>N 63</w:t>
        </w:r>
      </w:hyperlink>
      <w:r w:rsidRPr="00271370">
        <w:rPr>
          <w:rFonts w:cstheme="minorHAnsi"/>
          <w:sz w:val="24"/>
          <w:szCs w:val="24"/>
        </w:rPr>
        <w:t xml:space="preserve">, от 22.02.2017 </w:t>
      </w:r>
      <w:hyperlink r:id="rId24" w:history="1">
        <w:r w:rsidRPr="00271370">
          <w:rPr>
            <w:rFonts w:cstheme="minorHAnsi"/>
            <w:sz w:val="24"/>
            <w:szCs w:val="24"/>
          </w:rPr>
          <w:t>N 8</w:t>
        </w:r>
      </w:hyperlink>
      <w:r w:rsidRPr="00271370">
        <w:rPr>
          <w:rFonts w:cstheme="minorHAnsi"/>
          <w:sz w:val="24"/>
          <w:szCs w:val="24"/>
        </w:rPr>
        <w:t>)</w:t>
      </w:r>
    </w:p>
    <w:p w:rsidR="003B541F" w:rsidRPr="006B61CA" w:rsidRDefault="003B541F" w:rsidP="00D47F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 xml:space="preserve">Статья </w:t>
      </w:r>
      <w:r w:rsidRPr="00271370">
        <w:rPr>
          <w:rFonts w:cstheme="minorHAnsi"/>
          <w:bCs/>
          <w:sz w:val="24"/>
          <w:szCs w:val="24"/>
        </w:rPr>
        <w:t>10</w:t>
      </w:r>
      <w:r w:rsidRPr="00271370">
        <w:rPr>
          <w:rFonts w:cstheme="minorHAnsi"/>
          <w:bCs/>
          <w:sz w:val="24"/>
          <w:szCs w:val="24"/>
          <w:vertAlign w:val="superscript"/>
        </w:rPr>
        <w:t>1</w:t>
      </w:r>
      <w:r w:rsidRPr="00271370">
        <w:rPr>
          <w:rFonts w:cstheme="minorHAnsi"/>
          <w:sz w:val="24"/>
          <w:szCs w:val="24"/>
        </w:rPr>
        <w:t>. Защита прав и законных интересов детей при формировании социальной инфраструктуры для детей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>(</w:t>
      </w:r>
      <w:proofErr w:type="gramStart"/>
      <w:r w:rsidRPr="00271370">
        <w:rPr>
          <w:rFonts w:cstheme="minorHAnsi"/>
          <w:sz w:val="24"/>
          <w:szCs w:val="24"/>
        </w:rPr>
        <w:t>введена</w:t>
      </w:r>
      <w:proofErr w:type="gramEnd"/>
      <w:r w:rsidRPr="00271370">
        <w:rPr>
          <w:rFonts w:cstheme="minorHAnsi"/>
          <w:sz w:val="24"/>
          <w:szCs w:val="24"/>
        </w:rPr>
        <w:t xml:space="preserve"> </w:t>
      </w:r>
      <w:hyperlink r:id="rId25" w:history="1">
        <w:r w:rsidRPr="00271370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271370">
        <w:rPr>
          <w:rFonts w:cstheme="minorHAnsi"/>
          <w:sz w:val="24"/>
          <w:szCs w:val="24"/>
        </w:rPr>
        <w:t xml:space="preserve"> ЧР от 27.10.2016 N 63)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1370" w:rsidRDefault="00271370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1" w:name="Par3"/>
      <w:bookmarkEnd w:id="1"/>
      <w:r w:rsidRPr="00271370">
        <w:rPr>
          <w:rFonts w:cstheme="minorHAnsi"/>
          <w:sz w:val="24"/>
          <w:szCs w:val="24"/>
        </w:rPr>
        <w:t xml:space="preserve">1. </w:t>
      </w:r>
      <w:proofErr w:type="gramStart"/>
      <w:r w:rsidRPr="00271370">
        <w:rPr>
          <w:rFonts w:cstheme="minorHAnsi"/>
          <w:sz w:val="24"/>
          <w:szCs w:val="24"/>
        </w:rPr>
        <w:t>Принятие органом исполнительной власти Чувашской Республики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Чувашской Республики и (или) муниципальной собственностью, а также о реорганизации или ликвидации государственных организаций Чувашской Республики,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271370">
        <w:rPr>
          <w:rFonts w:cstheme="minorHAnsi"/>
          <w:sz w:val="24"/>
          <w:szCs w:val="24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71370" w:rsidRDefault="00271370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271370">
        <w:rPr>
          <w:rFonts w:cstheme="minorHAnsi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Чувашской Республики или муниципальной собственностью, а также о реорганизации или ликвидации государственных организаций Чувашской Республики,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</w:t>
      </w:r>
      <w:proofErr w:type="gramEnd"/>
      <w:r w:rsidRPr="00271370">
        <w:rPr>
          <w:rFonts w:cstheme="minorHAnsi"/>
          <w:sz w:val="24"/>
          <w:szCs w:val="24"/>
        </w:rPr>
        <w:t xml:space="preserve"> заключений устанавливаются Кабинетом Министров Чувашской Республики.</w:t>
      </w:r>
    </w:p>
    <w:p w:rsidR="00271370" w:rsidRDefault="00271370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lastRenderedPageBreak/>
        <w:t xml:space="preserve">2. </w:t>
      </w:r>
      <w:proofErr w:type="gramStart"/>
      <w:r w:rsidRPr="00271370">
        <w:rPr>
          <w:rFonts w:cstheme="minorHAnsi"/>
          <w:sz w:val="24"/>
          <w:szCs w:val="24"/>
        </w:rPr>
        <w:t>Имущество, которое является государственной собственностью Чувашской Республики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</w:t>
      </w:r>
      <w:proofErr w:type="gramEnd"/>
      <w:r w:rsidRPr="00271370">
        <w:rPr>
          <w:rFonts w:cstheme="minorHAnsi"/>
          <w:sz w:val="24"/>
          <w:szCs w:val="24"/>
        </w:rPr>
        <w:t xml:space="preserve"> </w:t>
      </w:r>
      <w:proofErr w:type="gramStart"/>
      <w:r w:rsidRPr="00271370">
        <w:rPr>
          <w:rFonts w:cstheme="minorHAnsi"/>
          <w:sz w:val="24"/>
          <w:szCs w:val="24"/>
        </w:rPr>
        <w:t>целях</w:t>
      </w:r>
      <w:proofErr w:type="gramEnd"/>
      <w:r w:rsidRPr="00271370">
        <w:rPr>
          <w:rFonts w:cstheme="minorHAnsi"/>
          <w:sz w:val="24"/>
          <w:szCs w:val="24"/>
        </w:rPr>
        <w:t>.</w:t>
      </w:r>
    </w:p>
    <w:p w:rsidR="00271370" w:rsidRDefault="00271370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>3. Имущество, которое является государственной собственностью Чувашской Республики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Чувашской Республики.</w:t>
      </w:r>
    </w:p>
    <w:p w:rsidR="00271370" w:rsidRPr="00271370" w:rsidRDefault="00271370" w:rsidP="0027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271370">
        <w:rPr>
          <w:rFonts w:cstheme="minorHAnsi"/>
          <w:sz w:val="24"/>
          <w:szCs w:val="24"/>
        </w:rPr>
        <w:t xml:space="preserve">4. </w:t>
      </w:r>
      <w:proofErr w:type="gramStart"/>
      <w:r w:rsidRPr="00271370">
        <w:rPr>
          <w:rFonts w:cstheme="minorHAnsi"/>
          <w:sz w:val="24"/>
          <w:szCs w:val="24"/>
        </w:rPr>
        <w:t xml:space="preserve">Если государственная организация Чувашской Республики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3" w:history="1">
        <w:r w:rsidRPr="00271370">
          <w:rPr>
            <w:rFonts w:cstheme="minorHAnsi"/>
            <w:color w:val="0000FF"/>
            <w:sz w:val="24"/>
            <w:szCs w:val="24"/>
          </w:rPr>
          <w:t>частью 1</w:t>
        </w:r>
      </w:hyperlink>
      <w:r w:rsidRPr="00271370">
        <w:rPr>
          <w:rFonts w:cstheme="minorHAnsi"/>
          <w:sz w:val="24"/>
          <w:szCs w:val="24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</w:t>
      </w:r>
      <w:proofErr w:type="gramEnd"/>
      <w:r w:rsidRPr="00271370">
        <w:rPr>
          <w:rFonts w:cstheme="minorHAnsi"/>
          <w:sz w:val="24"/>
          <w:szCs w:val="24"/>
        </w:rPr>
        <w:t xml:space="preserve">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654EE8" w:rsidRPr="00271370" w:rsidRDefault="00654EE8" w:rsidP="00271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</w:p>
    <w:sectPr w:rsidR="00654EE8" w:rsidRPr="00271370" w:rsidSect="00271370">
      <w:headerReference w:type="default" r:id="rId26"/>
      <w:pgSz w:w="11905" w:h="16838"/>
      <w:pgMar w:top="1134" w:right="850" w:bottom="851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70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1F066F"/>
    <w:rsid w:val="001F6899"/>
    <w:rsid w:val="00203D0A"/>
    <w:rsid w:val="002601A7"/>
    <w:rsid w:val="00271370"/>
    <w:rsid w:val="002752B1"/>
    <w:rsid w:val="003204DF"/>
    <w:rsid w:val="00331D0F"/>
    <w:rsid w:val="003A33F5"/>
    <w:rsid w:val="003A35CA"/>
    <w:rsid w:val="003B541F"/>
    <w:rsid w:val="003C35F4"/>
    <w:rsid w:val="00413F6D"/>
    <w:rsid w:val="004B6F7D"/>
    <w:rsid w:val="00506C3F"/>
    <w:rsid w:val="00654EE8"/>
    <w:rsid w:val="00682AC1"/>
    <w:rsid w:val="00695B88"/>
    <w:rsid w:val="006B61CA"/>
    <w:rsid w:val="00711A75"/>
    <w:rsid w:val="007734BC"/>
    <w:rsid w:val="00A81B78"/>
    <w:rsid w:val="00A919E3"/>
    <w:rsid w:val="00AB0793"/>
    <w:rsid w:val="00AB29CF"/>
    <w:rsid w:val="00AD7748"/>
    <w:rsid w:val="00AE182C"/>
    <w:rsid w:val="00B86F54"/>
    <w:rsid w:val="00BA3441"/>
    <w:rsid w:val="00BB73D6"/>
    <w:rsid w:val="00BE6297"/>
    <w:rsid w:val="00D47F86"/>
    <w:rsid w:val="00D75C47"/>
    <w:rsid w:val="00DB2214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6DE08D2959EA4C8E883696C0B6FD8FAA2DF78E77F6DC6FDEC8AF1E54E2F3F2279B40974E7DC320682A0y5u1H" TargetMode="External"/><Relationship Id="rId13" Type="http://schemas.openxmlformats.org/officeDocument/2006/relationships/hyperlink" Target="consultantplus://offline/ref=6936DE08D2959EA4C8E883696C0B6FD8FAA2DF78E47164CEF9EC8AF1E54E2F3F2279B40974E7DC320682A3y5uFH" TargetMode="External"/><Relationship Id="rId18" Type="http://schemas.openxmlformats.org/officeDocument/2006/relationships/hyperlink" Target="consultantplus://offline/ref=6936DE08D2959EA4C8E883696C0B6FD8FAA2DF78E3716CC4F1EC8AF1E54E2F3F2279B40974E7DC320682A5y5u1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36DE08D2959EA4C8E883696C0B6FD8FAA2DF78E17A68C7F8EC8AF1E54E2F3F2279B40974E7DC320682A3y5uFH" TargetMode="External"/><Relationship Id="rId7" Type="http://schemas.openxmlformats.org/officeDocument/2006/relationships/hyperlink" Target="consultantplus://offline/ref=6936DE08D2959EA4C8E883696C0B6FD8FAA2DF78E77C6AC5FFEC8AF1E54E2F3F2279B40974E7DC320682A3y5uFH" TargetMode="External"/><Relationship Id="rId12" Type="http://schemas.openxmlformats.org/officeDocument/2006/relationships/hyperlink" Target="consultantplus://offline/ref=6936DE08D2959EA4C8E883696C0B6FD8FAA2DF78E47F65C7FAEC8AF1E54E2F3F2279B40974E7DC320682A3y5uFH" TargetMode="External"/><Relationship Id="rId17" Type="http://schemas.openxmlformats.org/officeDocument/2006/relationships/hyperlink" Target="consultantplus://offline/ref=6936DE08D2959EA4C8E883696C0B6FD8FAA2DF78E7786DC7FFE2D7FBED17233D2576EB1E73AED0330682A252yAu6H" TargetMode="External"/><Relationship Id="rId25" Type="http://schemas.openxmlformats.org/officeDocument/2006/relationships/hyperlink" Target="consultantplus://offline/ref=530AB12F197CF254492C2EBE1774AE2CDB0A609C15B52128A1FC9C4D3953873315F8F6579DB2016B14DD7EO9w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36DE08D2959EA4C8E883696C0B6FD8FAA2DF78E27065CFF9EC8AF1E54E2F3F2279B40974E7DC320682A3y5uFH" TargetMode="External"/><Relationship Id="rId20" Type="http://schemas.openxmlformats.org/officeDocument/2006/relationships/hyperlink" Target="consultantplus://offline/ref=6936DE08D2959EA4C8E883696C0B6FD8FAA2DF78E07068C7F8EC8AF1E54E2F3F2279B40974E7DC320682A1y5u6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36DE08D2959EA4C8E883696C0B6FD8FAA2DF78E47E6ACEFCEC8AF1E54E2F3F2279B40974E7DC320682A1y5u7H" TargetMode="External"/><Relationship Id="rId24" Type="http://schemas.openxmlformats.org/officeDocument/2006/relationships/hyperlink" Target="consultantplus://offline/ref=6936DE08D2959EA4C8E883696C0B6FD8FAA2DF78EF7964C2FEEC8AF1E54E2F3F2279B40974E7DC320682A3y5u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36DE08D2959EA4C8E883696C0B6FD8FAA2DF78E3716CC5F9EC8AF1E54E2F3F2279B40974E7DC320682A0y5u7H" TargetMode="External"/><Relationship Id="rId23" Type="http://schemas.openxmlformats.org/officeDocument/2006/relationships/hyperlink" Target="consultantplus://offline/ref=6936DE08D2959EA4C8E883696C0B6FD8FAA2DF78EE716DC7F9EC8AF1E54E2F3F2279B40974E7DC320682A3y5u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936DE08D2959EA4C8E883696C0B6FD8FAA2DF78E47C6BC4FCEC8AF1E54E2F3F2279B40974E7DC320682A3y5uFH" TargetMode="External"/><Relationship Id="rId19" Type="http://schemas.openxmlformats.org/officeDocument/2006/relationships/hyperlink" Target="consultantplus://offline/ref=6936DE08D2959EA4C8E883696C0B6FD8FAA2DF78EF7A6DC6F9EC8AF1E54E2F3F2279B40974E7DC320680A1y5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6DE08D2959EA4C8E883696C0B6FD8FAA2DF78E47A68C6F9EC8AF1E54E2F3F2279B40974E7DC320682A0y5u2H" TargetMode="External"/><Relationship Id="rId14" Type="http://schemas.openxmlformats.org/officeDocument/2006/relationships/hyperlink" Target="consultantplus://offline/ref=6936DE08D2959EA4C8E883696C0B6FD8FAA2DF78E57F69CEFFEC8AF1E54E2F3F2279B40974E7DC320682A3y5uFH" TargetMode="External"/><Relationship Id="rId22" Type="http://schemas.openxmlformats.org/officeDocument/2006/relationships/hyperlink" Target="consultantplus://offline/ref=6936DE08D2959EA4C8E883696C0B6FD8FAA2DF78E17F6BC0FCEC8AF1E54E2F3F2279B40974E7DC320682A3y5u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15</cp:revision>
  <cp:lastPrinted>2018-05-07T12:04:00Z</cp:lastPrinted>
  <dcterms:created xsi:type="dcterms:W3CDTF">2017-05-25T10:32:00Z</dcterms:created>
  <dcterms:modified xsi:type="dcterms:W3CDTF">2018-06-22T07:49:00Z</dcterms:modified>
</cp:coreProperties>
</file>