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E0" w:rsidRDefault="00E97F9A" w:rsidP="00E97F9A">
      <w:pPr>
        <w:pStyle w:val="ConsPlusNormal"/>
        <w:jc w:val="right"/>
        <w:outlineLvl w:val="0"/>
      </w:pPr>
      <w:r>
        <w:t>Извлечение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438E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38E0" w:rsidRDefault="004438E0">
            <w:pPr>
              <w:pStyle w:val="ConsPlusNormal"/>
            </w:pPr>
            <w:r>
              <w:t>18 февраля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38E0" w:rsidRDefault="004438E0">
            <w:pPr>
              <w:pStyle w:val="ConsPlusNormal"/>
              <w:jc w:val="right"/>
            </w:pPr>
            <w:r>
              <w:t>N 3</w:t>
            </w:r>
          </w:p>
        </w:tc>
      </w:tr>
    </w:tbl>
    <w:p w:rsidR="004438E0" w:rsidRDefault="004438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38E0" w:rsidRDefault="004438E0">
      <w:pPr>
        <w:pStyle w:val="ConsPlusNormal"/>
        <w:jc w:val="both"/>
      </w:pPr>
    </w:p>
    <w:p w:rsidR="004438E0" w:rsidRDefault="004438E0">
      <w:pPr>
        <w:pStyle w:val="ConsPlusTitle"/>
        <w:jc w:val="center"/>
      </w:pPr>
      <w:r>
        <w:t>ЗАКОН</w:t>
      </w:r>
    </w:p>
    <w:p w:rsidR="004438E0" w:rsidRDefault="004438E0">
      <w:pPr>
        <w:pStyle w:val="ConsPlusTitle"/>
        <w:jc w:val="center"/>
      </w:pPr>
    </w:p>
    <w:p w:rsidR="004438E0" w:rsidRDefault="004438E0">
      <w:pPr>
        <w:pStyle w:val="ConsPlusTitle"/>
        <w:jc w:val="center"/>
      </w:pPr>
      <w:r>
        <w:t>ЧУВАШСКОЙ РЕСПУБЛИКИ</w:t>
      </w:r>
    </w:p>
    <w:p w:rsidR="004438E0" w:rsidRDefault="004438E0">
      <w:pPr>
        <w:pStyle w:val="ConsPlusTitle"/>
        <w:jc w:val="center"/>
      </w:pPr>
    </w:p>
    <w:p w:rsidR="004438E0" w:rsidRDefault="004438E0">
      <w:pPr>
        <w:pStyle w:val="ConsPlusTitle"/>
        <w:jc w:val="center"/>
      </w:pPr>
      <w:r>
        <w:t>О ВНЕСЕНИИ ИЗМЕНЕНИЙ В ЗАКОН ЧУВАШСКОЙ РЕСПУБЛИКИ</w:t>
      </w:r>
    </w:p>
    <w:p w:rsidR="004438E0" w:rsidRDefault="004438E0">
      <w:pPr>
        <w:pStyle w:val="ConsPlusTitle"/>
        <w:jc w:val="center"/>
      </w:pPr>
      <w:r>
        <w:t>"О РЕГУЛИРОВАНИИ БЮДЖЕТНЫХ ПРАВООТНОШЕНИЙ</w:t>
      </w:r>
    </w:p>
    <w:p w:rsidR="004438E0" w:rsidRDefault="004438E0">
      <w:pPr>
        <w:pStyle w:val="ConsPlusTitle"/>
        <w:jc w:val="center"/>
      </w:pPr>
      <w:r>
        <w:t>В ЧУВАШСКОЙ РЕСПУБЛИКЕ"</w:t>
      </w:r>
    </w:p>
    <w:p w:rsidR="004438E0" w:rsidRDefault="004438E0" w:rsidP="00E97F9A">
      <w:pPr>
        <w:pStyle w:val="ConsPlusNormal"/>
        <w:jc w:val="both"/>
      </w:pPr>
    </w:p>
    <w:p w:rsidR="004438E0" w:rsidRDefault="004438E0" w:rsidP="00E97F9A">
      <w:pPr>
        <w:pStyle w:val="ConsPlusNormal"/>
        <w:jc w:val="right"/>
      </w:pPr>
      <w:proofErr w:type="gramStart"/>
      <w:r>
        <w:t>Принят</w:t>
      </w:r>
      <w:proofErr w:type="gramEnd"/>
    </w:p>
    <w:p w:rsidR="004438E0" w:rsidRDefault="004438E0" w:rsidP="00E97F9A">
      <w:pPr>
        <w:pStyle w:val="ConsPlusNormal"/>
        <w:jc w:val="right"/>
      </w:pPr>
      <w:r>
        <w:t>Государственным Советом</w:t>
      </w:r>
    </w:p>
    <w:p w:rsidR="004438E0" w:rsidRDefault="004438E0" w:rsidP="00E97F9A">
      <w:pPr>
        <w:pStyle w:val="ConsPlusNormal"/>
        <w:jc w:val="right"/>
      </w:pPr>
      <w:r>
        <w:t>Чувашской Республики</w:t>
      </w:r>
    </w:p>
    <w:p w:rsidR="004438E0" w:rsidRDefault="004438E0" w:rsidP="00E97F9A">
      <w:pPr>
        <w:pStyle w:val="ConsPlusNormal"/>
        <w:jc w:val="right"/>
      </w:pPr>
      <w:r>
        <w:t>16 февраля 2017 года</w:t>
      </w:r>
    </w:p>
    <w:p w:rsidR="004438E0" w:rsidRDefault="00E97F9A" w:rsidP="00E97F9A">
      <w:pPr>
        <w:pStyle w:val="ConsPlusNormal"/>
        <w:jc w:val="both"/>
      </w:pPr>
      <w:r>
        <w:t>…</w:t>
      </w:r>
    </w:p>
    <w:p w:rsidR="004438E0" w:rsidRDefault="004438E0" w:rsidP="00E97F9A">
      <w:pPr>
        <w:pStyle w:val="ConsPlusTitle"/>
        <w:ind w:firstLine="540"/>
        <w:jc w:val="both"/>
        <w:outlineLvl w:val="0"/>
      </w:pPr>
      <w:bookmarkStart w:id="0" w:name="P47"/>
      <w:bookmarkEnd w:id="0"/>
      <w:r>
        <w:t>Статья 3</w:t>
      </w:r>
    </w:p>
    <w:p w:rsidR="0094603C" w:rsidRDefault="0094603C" w:rsidP="0094603C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4</w:t>
        </w:r>
      </w:hyperlink>
      <w:r>
        <w:t xml:space="preserve"> Федерального закона от 30 ноября 2016 года N 409-ФЗ "О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Федерации" в республиканский бюджет Чувашской Республики подлежат зачислению акцизы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>) двигателей, производимые на территории Российской</w:t>
      </w:r>
      <w:proofErr w:type="gramEnd"/>
      <w:r>
        <w:t xml:space="preserve"> Федерации, по следующим нормативам:</w:t>
      </w:r>
    </w:p>
    <w:p w:rsidR="004438E0" w:rsidRDefault="00E97F9A" w:rsidP="00E97F9A">
      <w:pPr>
        <w:pStyle w:val="ConsPlusNormal"/>
        <w:jc w:val="both"/>
      </w:pPr>
      <w:r>
        <w:t>…</w:t>
      </w:r>
    </w:p>
    <w:p w:rsidR="004438E0" w:rsidRDefault="004438E0" w:rsidP="00E97F9A">
      <w:pPr>
        <w:pStyle w:val="ConsPlusNormal"/>
        <w:ind w:firstLine="540"/>
        <w:jc w:val="both"/>
      </w:pPr>
      <w:r>
        <w:t>в 2020 году - 58,2 процента.</w:t>
      </w:r>
    </w:p>
    <w:p w:rsidR="004438E0" w:rsidRDefault="00E97F9A" w:rsidP="00E97F9A">
      <w:pPr>
        <w:pStyle w:val="ConsPlusNormal"/>
        <w:jc w:val="both"/>
      </w:pPr>
      <w:bookmarkStart w:id="1" w:name="_GoBack"/>
      <w:bookmarkEnd w:id="1"/>
      <w:r>
        <w:t>…</w:t>
      </w:r>
    </w:p>
    <w:p w:rsidR="004438E0" w:rsidRDefault="004438E0" w:rsidP="00E97F9A">
      <w:pPr>
        <w:pStyle w:val="ConsPlusNormal"/>
        <w:jc w:val="right"/>
      </w:pPr>
      <w:r>
        <w:t>Глава</w:t>
      </w:r>
    </w:p>
    <w:p w:rsidR="004438E0" w:rsidRDefault="004438E0" w:rsidP="00E97F9A">
      <w:pPr>
        <w:pStyle w:val="ConsPlusNormal"/>
        <w:jc w:val="right"/>
      </w:pPr>
      <w:r>
        <w:t>Чувашской Республики</w:t>
      </w:r>
    </w:p>
    <w:p w:rsidR="004438E0" w:rsidRDefault="004438E0" w:rsidP="00E97F9A">
      <w:pPr>
        <w:pStyle w:val="ConsPlusNormal"/>
        <w:jc w:val="right"/>
      </w:pPr>
      <w:r>
        <w:t>М.ИГНАТЬЕВ</w:t>
      </w:r>
    </w:p>
    <w:p w:rsidR="004438E0" w:rsidRDefault="004438E0" w:rsidP="00E97F9A">
      <w:pPr>
        <w:pStyle w:val="ConsPlusNormal"/>
      </w:pPr>
      <w:r>
        <w:t>г. Чебоксары</w:t>
      </w:r>
    </w:p>
    <w:p w:rsidR="004438E0" w:rsidRDefault="004438E0" w:rsidP="00E97F9A">
      <w:pPr>
        <w:pStyle w:val="ConsPlusNormal"/>
      </w:pPr>
      <w:r>
        <w:t>18 февраля 2017 года</w:t>
      </w:r>
    </w:p>
    <w:p w:rsidR="004438E0" w:rsidRDefault="004438E0" w:rsidP="00E97F9A">
      <w:pPr>
        <w:pStyle w:val="ConsPlusNormal"/>
      </w:pPr>
      <w:r>
        <w:t>N 3</w:t>
      </w:r>
    </w:p>
    <w:p w:rsidR="004438E0" w:rsidRDefault="004438E0">
      <w:pPr>
        <w:pStyle w:val="ConsPlusNormal"/>
        <w:jc w:val="both"/>
      </w:pPr>
    </w:p>
    <w:p w:rsidR="004438E0" w:rsidRDefault="004438E0">
      <w:pPr>
        <w:pStyle w:val="ConsPlusNormal"/>
        <w:jc w:val="both"/>
      </w:pPr>
    </w:p>
    <w:p w:rsidR="004438E0" w:rsidRDefault="004438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793" w:rsidRDefault="00195793"/>
    <w:sectPr w:rsidR="00195793" w:rsidSect="00281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E0"/>
    <w:rsid w:val="00195793"/>
    <w:rsid w:val="004438E0"/>
    <w:rsid w:val="0094603C"/>
    <w:rsid w:val="00E9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3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38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3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38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7A46E0A117E123901B31C457A351D88F6DABE3F9489A82B6670C70103D016C518DB6077C5AADD066AC03BB1439B26D0C208EF48CD3033B2KEy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ТЕ</dc:creator>
  <cp:lastModifiedBy>Семенова ТЕ</cp:lastModifiedBy>
  <cp:revision>3</cp:revision>
  <dcterms:created xsi:type="dcterms:W3CDTF">2019-04-22T10:45:00Z</dcterms:created>
  <dcterms:modified xsi:type="dcterms:W3CDTF">2019-04-23T11:11:00Z</dcterms:modified>
</cp:coreProperties>
</file>