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60" w:rsidRPr="003C3547" w:rsidRDefault="00814E60" w:rsidP="00814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3C3547">
        <w:rPr>
          <w:rFonts w:ascii="Times New Roman" w:hAnsi="Times New Roman"/>
          <w:b/>
          <w:sz w:val="28"/>
          <w:szCs w:val="28"/>
          <w:u w:val="single"/>
        </w:rPr>
        <w:t>Извлечение</w:t>
      </w:r>
    </w:p>
    <w:p w:rsidR="00814E60" w:rsidRPr="003C3547" w:rsidRDefault="00814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F4251" w:rsidRPr="003C3547" w:rsidRDefault="00CF4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F196F" w:rsidRPr="003C3547" w:rsidRDefault="001F1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C3547">
        <w:rPr>
          <w:rFonts w:ascii="Times New Roman" w:hAnsi="Times New Roman"/>
          <w:b/>
          <w:bCs/>
          <w:sz w:val="32"/>
          <w:szCs w:val="32"/>
        </w:rPr>
        <w:t>ЗАКОН</w:t>
      </w:r>
    </w:p>
    <w:p w:rsidR="001F196F" w:rsidRPr="003C3547" w:rsidRDefault="001F1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C3547">
        <w:rPr>
          <w:rFonts w:ascii="Times New Roman" w:hAnsi="Times New Roman"/>
          <w:b/>
          <w:bCs/>
          <w:sz w:val="32"/>
          <w:szCs w:val="32"/>
        </w:rPr>
        <w:t>ЧУВАШСКОЙ РЕСПУБЛИКИ</w:t>
      </w:r>
    </w:p>
    <w:p w:rsidR="001F196F" w:rsidRPr="003C3547" w:rsidRDefault="001F1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57916" w:rsidRDefault="00F57916" w:rsidP="00F57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57916">
        <w:rPr>
          <w:rFonts w:ascii="Times New Roman" w:hAnsi="Times New Roman"/>
          <w:b/>
          <w:sz w:val="32"/>
          <w:szCs w:val="32"/>
        </w:rPr>
        <w:t xml:space="preserve">О ГОСУДАРСТВЕННОЙ ПОДДЕРЖКЕ </w:t>
      </w:r>
    </w:p>
    <w:p w:rsidR="00F57916" w:rsidRPr="00F57916" w:rsidRDefault="00F57916" w:rsidP="00F57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57916">
        <w:rPr>
          <w:rFonts w:ascii="Times New Roman" w:hAnsi="Times New Roman"/>
          <w:b/>
          <w:sz w:val="32"/>
          <w:szCs w:val="32"/>
        </w:rPr>
        <w:t>ИНВЕСТИЦИО</w:t>
      </w:r>
      <w:r w:rsidRPr="00F57916">
        <w:rPr>
          <w:rFonts w:ascii="Times New Roman" w:hAnsi="Times New Roman"/>
          <w:b/>
          <w:sz w:val="32"/>
          <w:szCs w:val="32"/>
        </w:rPr>
        <w:t>Н</w:t>
      </w:r>
      <w:r w:rsidRPr="00F57916">
        <w:rPr>
          <w:rFonts w:ascii="Times New Roman" w:hAnsi="Times New Roman"/>
          <w:b/>
          <w:sz w:val="32"/>
          <w:szCs w:val="32"/>
        </w:rPr>
        <w:t>НОЙ ДЕЯТЕЛЬНОСТИ</w:t>
      </w:r>
    </w:p>
    <w:p w:rsidR="00A43CE7" w:rsidRPr="003C3547" w:rsidRDefault="00F57916" w:rsidP="00F57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7916">
        <w:rPr>
          <w:rFonts w:ascii="Times New Roman" w:hAnsi="Times New Roman"/>
          <w:b/>
          <w:sz w:val="32"/>
          <w:szCs w:val="32"/>
        </w:rPr>
        <w:t>В ЧУВАШСКОЙ РЕСПУБЛИКЕ</w:t>
      </w:r>
    </w:p>
    <w:p w:rsidR="00127BC0" w:rsidRPr="003C3547" w:rsidRDefault="00127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</w:p>
    <w:p w:rsidR="001F196F" w:rsidRPr="003C3547" w:rsidRDefault="001F19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r w:rsidRPr="003C3547">
        <w:rPr>
          <w:rFonts w:ascii="Times New Roman" w:hAnsi="Times New Roman"/>
          <w:i/>
          <w:sz w:val="26"/>
          <w:szCs w:val="26"/>
        </w:rPr>
        <w:t>Принят</w:t>
      </w:r>
    </w:p>
    <w:p w:rsidR="001F196F" w:rsidRPr="003C3547" w:rsidRDefault="001F19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r w:rsidRPr="003C3547">
        <w:rPr>
          <w:rFonts w:ascii="Times New Roman" w:hAnsi="Times New Roman"/>
          <w:i/>
          <w:sz w:val="26"/>
          <w:szCs w:val="26"/>
        </w:rPr>
        <w:t>Государственным Советом</w:t>
      </w:r>
    </w:p>
    <w:p w:rsidR="001F196F" w:rsidRPr="003C3547" w:rsidRDefault="001F19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r w:rsidRPr="003C3547">
        <w:rPr>
          <w:rFonts w:ascii="Times New Roman" w:hAnsi="Times New Roman"/>
          <w:i/>
          <w:sz w:val="26"/>
          <w:szCs w:val="26"/>
        </w:rPr>
        <w:t>Чувашской Республики</w:t>
      </w:r>
    </w:p>
    <w:p w:rsidR="001F196F" w:rsidRPr="003C3547" w:rsidRDefault="00F57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r w:rsidRPr="00F57916">
        <w:rPr>
          <w:rFonts w:ascii="Times New Roman" w:hAnsi="Times New Roman"/>
          <w:i/>
          <w:sz w:val="26"/>
          <w:szCs w:val="26"/>
        </w:rPr>
        <w:t>20 мая 2004 года</w:t>
      </w:r>
    </w:p>
    <w:p w:rsidR="00383CD4" w:rsidRPr="003C3547" w:rsidRDefault="00383CD4" w:rsidP="00383CD4">
      <w:pPr>
        <w:pStyle w:val="ConsPlusNormal"/>
        <w:jc w:val="center"/>
        <w:rPr>
          <w:sz w:val="24"/>
          <w:szCs w:val="24"/>
        </w:rPr>
      </w:pPr>
    </w:p>
    <w:p w:rsidR="00CF4251" w:rsidRPr="003C3547" w:rsidRDefault="00CF4251" w:rsidP="00383CD4">
      <w:pPr>
        <w:pStyle w:val="ConsPlusNormal"/>
        <w:jc w:val="center"/>
        <w:rPr>
          <w:sz w:val="24"/>
          <w:szCs w:val="24"/>
        </w:rPr>
      </w:pPr>
    </w:p>
    <w:p w:rsidR="00F57916" w:rsidRPr="00F57916" w:rsidRDefault="00643A7C" w:rsidP="00F57916">
      <w:pPr>
        <w:pStyle w:val="ConsPlusNormal"/>
        <w:jc w:val="center"/>
        <w:rPr>
          <w:szCs w:val="28"/>
        </w:rPr>
      </w:pPr>
      <w:r w:rsidRPr="003C3547">
        <w:rPr>
          <w:szCs w:val="28"/>
        </w:rPr>
        <w:t>(</w:t>
      </w:r>
      <w:r w:rsidR="00F57916" w:rsidRPr="00F57916">
        <w:rPr>
          <w:szCs w:val="28"/>
        </w:rPr>
        <w:t>в ред. Законов ЧР</w:t>
      </w:r>
    </w:p>
    <w:p w:rsidR="00F57916" w:rsidRPr="00F57916" w:rsidRDefault="00F57916" w:rsidP="00F57916">
      <w:pPr>
        <w:pStyle w:val="ConsPlusNormal"/>
        <w:jc w:val="center"/>
        <w:rPr>
          <w:szCs w:val="28"/>
        </w:rPr>
      </w:pPr>
      <w:r w:rsidRPr="00F57916">
        <w:rPr>
          <w:szCs w:val="28"/>
        </w:rPr>
        <w:t xml:space="preserve">от 24.11.2004 </w:t>
      </w:r>
      <w:r>
        <w:rPr>
          <w:szCs w:val="28"/>
        </w:rPr>
        <w:t>№</w:t>
      </w:r>
      <w:r w:rsidRPr="00F57916">
        <w:rPr>
          <w:szCs w:val="28"/>
        </w:rPr>
        <w:t xml:space="preserve"> 44, от 14.07.2006 </w:t>
      </w:r>
      <w:r>
        <w:rPr>
          <w:szCs w:val="28"/>
        </w:rPr>
        <w:t>№</w:t>
      </w:r>
      <w:r w:rsidRPr="00F57916">
        <w:rPr>
          <w:szCs w:val="28"/>
        </w:rPr>
        <w:t xml:space="preserve"> 36, от 04.06.2007 </w:t>
      </w:r>
      <w:r>
        <w:rPr>
          <w:szCs w:val="28"/>
        </w:rPr>
        <w:t>№</w:t>
      </w:r>
      <w:r w:rsidRPr="00F57916">
        <w:rPr>
          <w:szCs w:val="28"/>
        </w:rPr>
        <w:t xml:space="preserve"> 22,</w:t>
      </w:r>
    </w:p>
    <w:p w:rsidR="00F57916" w:rsidRPr="00F57916" w:rsidRDefault="00F57916" w:rsidP="00F57916">
      <w:pPr>
        <w:pStyle w:val="ConsPlusNormal"/>
        <w:jc w:val="center"/>
        <w:rPr>
          <w:szCs w:val="28"/>
        </w:rPr>
      </w:pPr>
      <w:r w:rsidRPr="00F57916">
        <w:rPr>
          <w:szCs w:val="28"/>
        </w:rPr>
        <w:t xml:space="preserve">от 19.07.2007 </w:t>
      </w:r>
      <w:r>
        <w:rPr>
          <w:szCs w:val="28"/>
        </w:rPr>
        <w:t>№</w:t>
      </w:r>
      <w:r w:rsidRPr="00F57916">
        <w:rPr>
          <w:szCs w:val="28"/>
        </w:rPr>
        <w:t xml:space="preserve"> 41, от 04.02.2008 </w:t>
      </w:r>
      <w:r>
        <w:rPr>
          <w:szCs w:val="28"/>
        </w:rPr>
        <w:t>№</w:t>
      </w:r>
      <w:r w:rsidRPr="00F57916">
        <w:rPr>
          <w:szCs w:val="28"/>
        </w:rPr>
        <w:t xml:space="preserve"> 4, от 07.10.2008 </w:t>
      </w:r>
      <w:r>
        <w:rPr>
          <w:szCs w:val="28"/>
        </w:rPr>
        <w:t>№</w:t>
      </w:r>
      <w:r w:rsidRPr="00F57916">
        <w:rPr>
          <w:szCs w:val="28"/>
        </w:rPr>
        <w:t xml:space="preserve"> 51,</w:t>
      </w:r>
    </w:p>
    <w:p w:rsidR="00F57916" w:rsidRPr="00F57916" w:rsidRDefault="00F57916" w:rsidP="00F57916">
      <w:pPr>
        <w:pStyle w:val="ConsPlusNormal"/>
        <w:jc w:val="center"/>
        <w:rPr>
          <w:szCs w:val="28"/>
        </w:rPr>
      </w:pPr>
      <w:r w:rsidRPr="00F57916">
        <w:rPr>
          <w:szCs w:val="28"/>
        </w:rPr>
        <w:t xml:space="preserve">от 09.12.2009 </w:t>
      </w:r>
      <w:r>
        <w:rPr>
          <w:szCs w:val="28"/>
        </w:rPr>
        <w:t>№</w:t>
      </w:r>
      <w:r w:rsidRPr="00F57916">
        <w:rPr>
          <w:szCs w:val="28"/>
        </w:rPr>
        <w:t xml:space="preserve"> 73, от 19.11.2010 </w:t>
      </w:r>
      <w:r>
        <w:rPr>
          <w:szCs w:val="28"/>
        </w:rPr>
        <w:t>№</w:t>
      </w:r>
      <w:r w:rsidRPr="00F57916">
        <w:rPr>
          <w:szCs w:val="28"/>
        </w:rPr>
        <w:t xml:space="preserve"> 53, от 13.09.2011 </w:t>
      </w:r>
      <w:r>
        <w:rPr>
          <w:szCs w:val="28"/>
        </w:rPr>
        <w:t>№</w:t>
      </w:r>
      <w:r w:rsidRPr="00F57916">
        <w:rPr>
          <w:szCs w:val="28"/>
        </w:rPr>
        <w:t xml:space="preserve"> 49,</w:t>
      </w:r>
    </w:p>
    <w:p w:rsidR="00F57916" w:rsidRPr="00F57916" w:rsidRDefault="00F57916" w:rsidP="00F57916">
      <w:pPr>
        <w:pStyle w:val="ConsPlusNormal"/>
        <w:jc w:val="center"/>
        <w:rPr>
          <w:szCs w:val="28"/>
        </w:rPr>
      </w:pPr>
      <w:r w:rsidRPr="00F57916">
        <w:rPr>
          <w:szCs w:val="28"/>
        </w:rPr>
        <w:t xml:space="preserve">от 05.12.2011 </w:t>
      </w:r>
      <w:r>
        <w:rPr>
          <w:szCs w:val="28"/>
        </w:rPr>
        <w:t>№</w:t>
      </w:r>
      <w:r w:rsidRPr="00F57916">
        <w:rPr>
          <w:szCs w:val="28"/>
        </w:rPr>
        <w:t xml:space="preserve"> 95, от 05.06.2013 </w:t>
      </w:r>
      <w:r>
        <w:rPr>
          <w:szCs w:val="28"/>
        </w:rPr>
        <w:t>№</w:t>
      </w:r>
      <w:r w:rsidRPr="00F57916">
        <w:rPr>
          <w:szCs w:val="28"/>
        </w:rPr>
        <w:t xml:space="preserve"> 23, от 29.11.2013 </w:t>
      </w:r>
      <w:r>
        <w:rPr>
          <w:szCs w:val="28"/>
        </w:rPr>
        <w:t>№</w:t>
      </w:r>
      <w:r w:rsidRPr="00F57916">
        <w:rPr>
          <w:szCs w:val="28"/>
        </w:rPr>
        <w:t xml:space="preserve"> 88,</w:t>
      </w:r>
    </w:p>
    <w:p w:rsidR="00F57916" w:rsidRPr="00F57916" w:rsidRDefault="00F57916" w:rsidP="00F57916">
      <w:pPr>
        <w:pStyle w:val="ConsPlusNormal"/>
        <w:jc w:val="center"/>
        <w:rPr>
          <w:szCs w:val="28"/>
        </w:rPr>
      </w:pPr>
      <w:r w:rsidRPr="00F57916">
        <w:rPr>
          <w:szCs w:val="28"/>
        </w:rPr>
        <w:t xml:space="preserve">от 29.09.2014 </w:t>
      </w:r>
      <w:r>
        <w:rPr>
          <w:szCs w:val="28"/>
        </w:rPr>
        <w:t>№</w:t>
      </w:r>
      <w:r w:rsidRPr="00F57916">
        <w:rPr>
          <w:szCs w:val="28"/>
        </w:rPr>
        <w:t xml:space="preserve"> 50, от 22.06.2015 </w:t>
      </w:r>
      <w:r>
        <w:rPr>
          <w:szCs w:val="28"/>
        </w:rPr>
        <w:t>№</w:t>
      </w:r>
      <w:r w:rsidRPr="00F57916">
        <w:rPr>
          <w:szCs w:val="28"/>
        </w:rPr>
        <w:t xml:space="preserve"> 29, от 05.12.2015 </w:t>
      </w:r>
      <w:r>
        <w:rPr>
          <w:szCs w:val="28"/>
        </w:rPr>
        <w:t>№</w:t>
      </w:r>
      <w:r w:rsidRPr="00F57916">
        <w:rPr>
          <w:szCs w:val="28"/>
        </w:rPr>
        <w:t xml:space="preserve"> 74,</w:t>
      </w:r>
    </w:p>
    <w:p w:rsidR="00F57916" w:rsidRPr="00F57916" w:rsidRDefault="00F57916" w:rsidP="00F57916">
      <w:pPr>
        <w:pStyle w:val="ConsPlusNormal"/>
        <w:jc w:val="center"/>
        <w:rPr>
          <w:szCs w:val="28"/>
        </w:rPr>
      </w:pPr>
      <w:r w:rsidRPr="00F57916">
        <w:rPr>
          <w:szCs w:val="28"/>
        </w:rPr>
        <w:t xml:space="preserve">от 24.06.2016 </w:t>
      </w:r>
      <w:r>
        <w:rPr>
          <w:szCs w:val="28"/>
        </w:rPr>
        <w:t>№</w:t>
      </w:r>
      <w:r w:rsidRPr="00F57916">
        <w:rPr>
          <w:szCs w:val="28"/>
        </w:rPr>
        <w:t xml:space="preserve"> 48, от 24.12.2016 </w:t>
      </w:r>
      <w:r>
        <w:rPr>
          <w:szCs w:val="28"/>
        </w:rPr>
        <w:t>№</w:t>
      </w:r>
      <w:r w:rsidRPr="00F57916">
        <w:rPr>
          <w:szCs w:val="28"/>
        </w:rPr>
        <w:t xml:space="preserve"> 105, от 05.12.2017 </w:t>
      </w:r>
      <w:r>
        <w:rPr>
          <w:szCs w:val="28"/>
        </w:rPr>
        <w:t>№</w:t>
      </w:r>
      <w:r w:rsidRPr="00F57916">
        <w:rPr>
          <w:szCs w:val="28"/>
        </w:rPr>
        <w:t xml:space="preserve"> 73,</w:t>
      </w:r>
    </w:p>
    <w:p w:rsidR="00643A7C" w:rsidRPr="003C3547" w:rsidRDefault="00F57916" w:rsidP="00F57916">
      <w:pPr>
        <w:pStyle w:val="ConsPlusNormal"/>
        <w:jc w:val="center"/>
        <w:rPr>
          <w:szCs w:val="28"/>
        </w:rPr>
      </w:pPr>
      <w:r w:rsidRPr="00F57916">
        <w:rPr>
          <w:szCs w:val="28"/>
        </w:rPr>
        <w:t xml:space="preserve">от 20.06.2018 </w:t>
      </w:r>
      <w:r>
        <w:rPr>
          <w:szCs w:val="28"/>
        </w:rPr>
        <w:t>№</w:t>
      </w:r>
      <w:r w:rsidRPr="00F57916">
        <w:rPr>
          <w:szCs w:val="28"/>
        </w:rPr>
        <w:t xml:space="preserve"> 40, от 21.12.2018 </w:t>
      </w:r>
      <w:r>
        <w:rPr>
          <w:szCs w:val="28"/>
        </w:rPr>
        <w:t>№</w:t>
      </w:r>
      <w:r w:rsidRPr="00F57916">
        <w:rPr>
          <w:szCs w:val="28"/>
        </w:rPr>
        <w:t xml:space="preserve"> 100</w:t>
      </w:r>
      <w:r w:rsidR="00643A7C" w:rsidRPr="003C3547">
        <w:rPr>
          <w:szCs w:val="28"/>
        </w:rPr>
        <w:t>)</w:t>
      </w:r>
    </w:p>
    <w:p w:rsidR="00643A7C" w:rsidRDefault="00643A7C" w:rsidP="00F57916">
      <w:pPr>
        <w:pStyle w:val="ConsPlusNormal"/>
        <w:jc w:val="center"/>
        <w:rPr>
          <w:szCs w:val="28"/>
        </w:rPr>
      </w:pPr>
    </w:p>
    <w:p w:rsidR="00F57916" w:rsidRPr="00F57916" w:rsidRDefault="00F57916" w:rsidP="00F57916">
      <w:pPr>
        <w:spacing w:after="0" w:line="240" w:lineRule="auto"/>
        <w:ind w:left="1946" w:hanging="1372"/>
        <w:jc w:val="both"/>
        <w:outlineLvl w:val="0"/>
        <w:rPr>
          <w:spacing w:val="-2"/>
        </w:rPr>
      </w:pPr>
      <w:r w:rsidRPr="00F57916">
        <w:rPr>
          <w:rFonts w:ascii="Times New Roman" w:hAnsi="Times New Roman"/>
          <w:b/>
          <w:spacing w:val="-2"/>
          <w:sz w:val="28"/>
        </w:rPr>
        <w:t>Статья 4. Государственная поддержка инвестиционной деятельн</w:t>
      </w:r>
      <w:r w:rsidRPr="00F57916">
        <w:rPr>
          <w:rFonts w:ascii="Times New Roman" w:hAnsi="Times New Roman"/>
          <w:b/>
          <w:spacing w:val="-2"/>
          <w:sz w:val="28"/>
        </w:rPr>
        <w:t>о</w:t>
      </w:r>
      <w:r w:rsidRPr="00F57916">
        <w:rPr>
          <w:rFonts w:ascii="Times New Roman" w:hAnsi="Times New Roman"/>
          <w:b/>
          <w:spacing w:val="-2"/>
          <w:sz w:val="28"/>
        </w:rPr>
        <w:t>сти</w:t>
      </w:r>
    </w:p>
    <w:p w:rsidR="00F57916" w:rsidRDefault="00F57916" w:rsidP="00F57916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1. В целях государственной поддержки инвестиционной деятельности         в Чувашской Республике используются следующие формы и методы:</w:t>
      </w:r>
    </w:p>
    <w:p w:rsidR="00F57916" w:rsidRDefault="00F57916" w:rsidP="00F57916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предоставление льгот по налогу на прибыль организаций в части,          подлежащей зачислению в республиканский бюджет Чувашской Республики, и льгот по налогу на имущество организаций в соответствии с законодател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ством Чувашской Республики о налогах;</w:t>
      </w:r>
    </w:p>
    <w:p w:rsidR="00F57916" w:rsidRDefault="00F57916" w:rsidP="00F57916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предоставление инвестиционных налоговых кредитов по налогу на       прибыль организаций в части, подлежащей зачислению в республиканский бюджет Чувашской Республики, республиканским налогам в соответствии        с законодательством Российской Федерации о налогах и сборах и законод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тельством Чувашской Республики о налогах;</w:t>
      </w:r>
    </w:p>
    <w:p w:rsidR="00F57916" w:rsidRDefault="00F57916" w:rsidP="00F57916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поддержка субъектов малого и среднего предпринимательства и орган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заций, образующих инфраструктуру поддержки субъектов малого и среднего предпринимательства, в соответствии с </w:t>
      </w:r>
      <w:r w:rsidRPr="00F57916">
        <w:rPr>
          <w:rFonts w:ascii="Times New Roman" w:hAnsi="Times New Roman"/>
          <w:sz w:val="28"/>
        </w:rPr>
        <w:t xml:space="preserve">Федеральным </w:t>
      </w:r>
      <w:hyperlink r:id="rId7" w:history="1">
        <w:r w:rsidRPr="00F57916">
          <w:rPr>
            <w:rFonts w:ascii="Times New Roman" w:hAnsi="Times New Roman"/>
            <w:sz w:val="28"/>
          </w:rPr>
          <w:t>законом</w:t>
        </w:r>
      </w:hyperlink>
      <w:r w:rsidRPr="00F57916">
        <w:rPr>
          <w:rFonts w:ascii="Times New Roman" w:hAnsi="Times New Roman"/>
          <w:sz w:val="28"/>
        </w:rPr>
        <w:t xml:space="preserve"> от 24 </w:t>
      </w:r>
      <w:r>
        <w:rPr>
          <w:rFonts w:ascii="Times New Roman" w:hAnsi="Times New Roman"/>
          <w:sz w:val="28"/>
        </w:rPr>
        <w:t>июля 2007 года № 209-ФЗ "О развитии малого и среднего предпринимательства      в Российской Федерации" и в порядке, установленном Кабинетом Министров Чувашской Республики;</w:t>
      </w:r>
    </w:p>
    <w:p w:rsidR="00F57916" w:rsidRDefault="00F57916" w:rsidP="00F57916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поддержка хозяйствующих субъектов, реализующих перспективные       и приоритетные инновационные проекты, в порядке, установленном Кабин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том Министров Чувашской Республики;</w:t>
      </w:r>
    </w:p>
    <w:p w:rsidR="00F57916" w:rsidRDefault="00F57916" w:rsidP="00F57916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lastRenderedPageBreak/>
        <w:t>заключение концессионных соглашений в отношении объектов, наход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щихся в государственной собственности Чувашской Республики;</w:t>
      </w:r>
    </w:p>
    <w:p w:rsidR="00F57916" w:rsidRDefault="00F57916" w:rsidP="00F57916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заключение соглашений о государственно-частном партнерстве;</w:t>
      </w:r>
    </w:p>
    <w:p w:rsidR="00F57916" w:rsidRDefault="00F57916" w:rsidP="00F57916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заключение специальных инвестиционных контрактов в порядке, уст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новленном Кабинетом Министров Чувашской Республики;</w:t>
      </w:r>
    </w:p>
    <w:p w:rsidR="00F57916" w:rsidRDefault="00F57916" w:rsidP="00F57916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предоставление льгот по уплате арендной платы за земельные участки, находящиеся в государственной собственности Чувашской Республики,             и земельные участки, государственная собственность на которые не разгр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ничена, предоставленные в аренду без проведения торгов для размещения вновь создаваемых в рамках реализации инвестиционных проектов прои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водстве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ных объектов, а также объектов непроизводственного (социального, культурного и спортивного) назначения, включенных в государственные программы Российской Федерации и государственные программы Чува</w:t>
      </w:r>
      <w:r>
        <w:rPr>
          <w:rFonts w:ascii="Times New Roman" w:hAnsi="Times New Roman"/>
          <w:sz w:val="28"/>
        </w:rPr>
        <w:t>ш</w:t>
      </w:r>
      <w:r>
        <w:rPr>
          <w:rFonts w:ascii="Times New Roman" w:hAnsi="Times New Roman"/>
          <w:sz w:val="28"/>
        </w:rPr>
        <w:t>ской Республики, экспериментальных инвестиционных проектов комплек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ного освоения территорий в целях жилищного строительства, в порядке         и размерах, которые установлены Кабинетом Министров Чувашской Респу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лики;</w:t>
      </w:r>
    </w:p>
    <w:p w:rsidR="00F57916" w:rsidRDefault="00F57916" w:rsidP="00F57916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предоставление на конкурсной основе субсидий на возмещение части  затрат, связанных с приобретением оборудования в целях создания и (или) развития либо модернизации производства товаров, за счет средств респу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ликанского бюджета Чувашской Республики в порядке, установленном       Кабинетом Министров Чувашской Республики;</w:t>
      </w:r>
    </w:p>
    <w:p w:rsidR="00F57916" w:rsidRDefault="00F57916" w:rsidP="00F57916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прямое участие Чувашской Республики в инвестиционной деятельности путем:</w:t>
      </w:r>
    </w:p>
    <w:p w:rsidR="00F57916" w:rsidRDefault="00F57916" w:rsidP="00F57916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ежегодного формирования республиканской адресной инвестиционной программы на очередной финансовый год и плановый период (далее - ре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публиканская адресная инвестиционная программа), утверждаемой законом Чувашской Республики о республиканском бюджете Чувашской Республики на очередной финансовый год и плановый период;</w:t>
      </w:r>
    </w:p>
    <w:p w:rsidR="00F57916" w:rsidRDefault="00F57916" w:rsidP="00F57916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финансирования строительства (реконструкции) объектов капитального строительства инженерной и транспортной инфраструктуры, подлежащих включению в республиканскую адресную инвестиционную программу,      являющихся неотъемлемой частью планируемого к реализации инвестиц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онн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го проекта в сфере промышленного производства и агропромышленного комплекса;</w:t>
      </w:r>
    </w:p>
    <w:p w:rsidR="00F57916" w:rsidRDefault="00F57916" w:rsidP="00F57916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предоставления на конкурсной основе государственных гарантий        Чувашской Республики (далее - государственная гарантия);</w:t>
      </w:r>
    </w:p>
    <w:p w:rsidR="00F57916" w:rsidRDefault="00F57916" w:rsidP="00F57916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проведения экспертизы инвестиционных проектов в соответствии с з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конодательством Российской Федерации и законодательством Чувашской Республики;</w:t>
      </w:r>
    </w:p>
    <w:p w:rsidR="00F57916" w:rsidRDefault="00F57916" w:rsidP="00F57916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выпуска облигационных займов Чувашской Республики, гарантирова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ных целевых займов;</w:t>
      </w:r>
    </w:p>
    <w:p w:rsidR="00F57916" w:rsidRDefault="00F57916" w:rsidP="00F57916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вовлечения в инвестиционный процесс временно приостановленных       и законсервированных строек и объектов, находящихся в государственной со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ственности Чувашской Республики;</w:t>
      </w:r>
    </w:p>
    <w:p w:rsidR="00F57916" w:rsidRDefault="00F57916" w:rsidP="00F57916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lastRenderedPageBreak/>
        <w:t>финансирования инвестиционных проектов юридических лиц, не явл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ющихся государственными и муниципальными учреждениями и госуда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ственными или муниципальными унитарными предприятиями, на долевых началах с ними на условиях оформления участия Чувашской Республики        в уставных (складочных) капиталах таких юридических лиц в соответствии        с гражданским законодательством Российской Федерации;</w:t>
      </w:r>
    </w:p>
    <w:p w:rsidR="00F57916" w:rsidRDefault="00F57916" w:rsidP="00F57916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предоставления бюджетных инвестиций юридическим лицам, не явля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>щимся государственными или муниципальными учреждениями и госуда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ственными или муниципальными унитарными предприятиями, в объекты  капитального строительства, находящиеся в собственности указанных юр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дических лиц, и (или) на приобретение ими объектов недвижимого имущ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ства либо в целях предоставления взноса в уставные (складочные) капиталы дочерних обществ указанных юридических лиц на осуществление капитал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ных вложений в объекты капитального строительства, находящиеся в со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ственности таких дочерних обществ, и (или) на приобретение такими доче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ними обществами объектов недвижимого имущества за счет средств респу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лика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ского бюджета Чувашской Республики;</w:t>
      </w:r>
    </w:p>
    <w:p w:rsidR="00F57916" w:rsidRDefault="00F57916" w:rsidP="00F57916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предоставления субсидий из республиканского бюджета Чувашской Республики юридическим лицам, 100 процентов акций (долей) которых пр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надлежит Чувашской Республике, на осуществление капитальных вложений в объекты капитального строительства, находящиеся в собственности        указанных юридических лиц, и (или) на приобретение ими объектов недв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жим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го имущества с последующим увеличением уставных капиталов таких юридических лиц в соответствии с законодательством Российской Федер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ции;</w:t>
      </w:r>
    </w:p>
    <w:p w:rsidR="00F57916" w:rsidRDefault="00F57916" w:rsidP="00F57916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другие формы и методы, не противоречащие законодательству Росси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>ской Федерации.</w:t>
      </w:r>
    </w:p>
    <w:p w:rsidR="00F57916" w:rsidRDefault="00F57916" w:rsidP="00F57916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1.1. Государственная поддержка иностранных инвесторов в Чувашской Республике осуществляется в соответствии с законом Чувашской Республики о привлечении иностранных инвестиций в экономику Чувашской Республ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ки.</w:t>
      </w:r>
    </w:p>
    <w:p w:rsidR="00F57916" w:rsidRDefault="00F57916" w:rsidP="00F57916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2. Государственная поддержка инвестиционной деятельности не оказ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>вается инвесторам:</w:t>
      </w:r>
    </w:p>
    <w:p w:rsidR="00F57916" w:rsidRDefault="00F57916" w:rsidP="00F57916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являющимся кредитными организациями, страховыми организациями (за исключением потребительских кооперативов), инвестиционными фонд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ми, негосударственными пенсионными фондами, профессиональными учас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никами рынка ценных бумаг, ломбардами;</w:t>
      </w:r>
    </w:p>
    <w:p w:rsidR="00F57916" w:rsidRDefault="00F57916" w:rsidP="00F57916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являющимся участниками соглашений о разделе продукции;</w:t>
      </w:r>
    </w:p>
    <w:p w:rsidR="00F57916" w:rsidRDefault="00F57916" w:rsidP="00F57916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осуществляющим предпринимательскую деятельность в сфере игорного бизнеса;</w:t>
      </w:r>
    </w:p>
    <w:p w:rsidR="00F57916" w:rsidRDefault="00F57916" w:rsidP="00F57916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 xml:space="preserve">абзац утратил </w:t>
      </w:r>
      <w:r w:rsidRPr="00F57916">
        <w:rPr>
          <w:rFonts w:ascii="Times New Roman" w:hAnsi="Times New Roman"/>
          <w:sz w:val="28"/>
        </w:rPr>
        <w:t xml:space="preserve">силу. - </w:t>
      </w:r>
      <w:hyperlink r:id="rId8" w:history="1">
        <w:r w:rsidRPr="00F57916">
          <w:rPr>
            <w:rFonts w:ascii="Times New Roman" w:hAnsi="Times New Roman"/>
            <w:sz w:val="28"/>
          </w:rPr>
          <w:t>Закон</w:t>
        </w:r>
      </w:hyperlink>
      <w:r w:rsidRPr="00F57916">
        <w:rPr>
          <w:rFonts w:ascii="Times New Roman" w:hAnsi="Times New Roman"/>
          <w:sz w:val="28"/>
        </w:rPr>
        <w:t xml:space="preserve"> ЧР от </w:t>
      </w:r>
      <w:r>
        <w:rPr>
          <w:rFonts w:ascii="Times New Roman" w:hAnsi="Times New Roman"/>
          <w:sz w:val="28"/>
        </w:rPr>
        <w:t>29.09.2014 № 50.</w:t>
      </w:r>
    </w:p>
    <w:p w:rsidR="00F57916" w:rsidRDefault="00F57916" w:rsidP="00F57916">
      <w:pPr>
        <w:spacing w:after="0" w:line="240" w:lineRule="auto"/>
        <w:jc w:val="both"/>
      </w:pPr>
    </w:p>
    <w:p w:rsidR="00F57916" w:rsidRDefault="00F57916" w:rsidP="00F57916">
      <w:pPr>
        <w:spacing w:after="0" w:line="240" w:lineRule="auto"/>
        <w:ind w:left="1890" w:hanging="1330"/>
        <w:jc w:val="both"/>
        <w:outlineLvl w:val="0"/>
      </w:pPr>
      <w:r>
        <w:rPr>
          <w:rFonts w:ascii="Times New Roman" w:hAnsi="Times New Roman"/>
          <w:b/>
          <w:sz w:val="28"/>
        </w:rPr>
        <w:t>Статья 5. Порядок предоставления государственной поддержки       инвестиционной деятельности</w:t>
      </w:r>
    </w:p>
    <w:p w:rsidR="00F57916" w:rsidRDefault="00F57916" w:rsidP="00F57916">
      <w:pPr>
        <w:spacing w:after="0" w:line="240" w:lineRule="auto"/>
        <w:ind w:firstLine="540"/>
        <w:jc w:val="both"/>
      </w:pPr>
      <w:bookmarkStart w:id="0" w:name="P40"/>
      <w:bookmarkEnd w:id="0"/>
      <w:r>
        <w:rPr>
          <w:rFonts w:ascii="Times New Roman" w:hAnsi="Times New Roman"/>
          <w:sz w:val="28"/>
        </w:rPr>
        <w:t xml:space="preserve">1. Государственная поддержка инвестору предоставляется на основании решения об одобрении инвестиционного проекта и о рекомендации Кабинету </w:t>
      </w:r>
      <w:r>
        <w:rPr>
          <w:rFonts w:ascii="Times New Roman" w:hAnsi="Times New Roman"/>
          <w:sz w:val="28"/>
        </w:rPr>
        <w:lastRenderedPageBreak/>
        <w:t>Министров Чувашской Республики предоставить государственную поддер</w:t>
      </w:r>
      <w:r>
        <w:rPr>
          <w:rFonts w:ascii="Times New Roman" w:hAnsi="Times New Roman"/>
          <w:sz w:val="28"/>
        </w:rPr>
        <w:t>ж</w:t>
      </w:r>
      <w:r>
        <w:rPr>
          <w:rFonts w:ascii="Times New Roman" w:hAnsi="Times New Roman"/>
          <w:sz w:val="28"/>
        </w:rPr>
        <w:t>ку инвестору, принятого постоянно действующим совещательным органом Кабинета Министров Чувашской Республики - Советом по инвестиционной политике, осуществляющим свою деятельность в соответствии с положен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ем, утверждаемым Кабинетом Министров Чувашской Республики, по след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ющим формам и методам:</w:t>
      </w:r>
    </w:p>
    <w:p w:rsidR="00F57916" w:rsidRDefault="00F57916" w:rsidP="00F57916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инвестиционные налоговые кредиты по налогу на прибыль организаций в части, подлежащей зачислению в республиканский бюджет Чувашской Республики, республиканским налогам;</w:t>
      </w:r>
    </w:p>
    <w:p w:rsidR="00F57916" w:rsidRDefault="00F57916" w:rsidP="00F57916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льготы по налогу на прибыль организаций в части, подлежащей зачисл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нию в республиканский бюджет Чувашской Республики, для организаций, зарегистрированных на территории Чувашской Республики и осуществля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>щих инвестиционную деятельность в Чувашской Республике в форме кап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тальных вложений на сумму более 50 млн. рублей;</w:t>
      </w:r>
    </w:p>
    <w:p w:rsidR="00F57916" w:rsidRDefault="00F57916" w:rsidP="00F57916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льготы по налогу на имущество организаций в соответствии с законод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тельством Чувашской Республики о налогах для организаций, привлекающих инвестиции;</w:t>
      </w:r>
    </w:p>
    <w:p w:rsidR="00F57916" w:rsidRDefault="00F57916" w:rsidP="00F57916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льготы по уплате арендной платы за земельные участки, находящиеся        в государственной собственности Чувашской Республики, и земельные участки, государственная собственность на которые не разграничена, пред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ставленные в аренду без проведения торгов для размещения вновь создава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мых в рамках реализации инвестиционных проектов производственных         объектов, а также объектов непроизводственного (социального, культурного и спортивного) назначения, включенных в государственные программы Ро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сийской Федерации и государственные программы Чувашской Республики, экспериментальных инвестиционных проектов комплексного освоения те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риторий в целях жилищного строительства;</w:t>
      </w:r>
    </w:p>
    <w:p w:rsidR="00F57916" w:rsidRDefault="00F57916" w:rsidP="00F57916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субсидии на возмещение части затрат, связанных с приобретением      оборудования в целях создания и (или) развития либо модернизации прои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водства товаров, за счет средств республиканского бюджета Чувашской Ре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пу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лики;</w:t>
      </w:r>
    </w:p>
    <w:p w:rsidR="00F57916" w:rsidRDefault="00F57916" w:rsidP="00F57916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прямое участие Чувашской Республики в инвестиционной деятельности путем:</w:t>
      </w:r>
    </w:p>
    <w:p w:rsidR="00F57916" w:rsidRDefault="00F57916" w:rsidP="00F57916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предоставления государственных гарантий;</w:t>
      </w:r>
    </w:p>
    <w:p w:rsidR="00F57916" w:rsidRDefault="00F57916" w:rsidP="00F57916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финансирования инвестиционных проектов юридических лиц, не явл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ющихся государственными и муниципальными учреждениями и госуда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ственными или муниципальными унитарными предприятиями, на долевых началах с ними на условиях оформления участия Чувашской Республики       в уставных (складочных) капиталах таких юридических лиц в соответствии      с гражданским законодательством Российской Федерации;</w:t>
      </w:r>
    </w:p>
    <w:p w:rsidR="00F57916" w:rsidRDefault="00F57916" w:rsidP="00F57916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предоставления бюджетных инвестиций юридическим лицам, не явля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>щимся государственными или муниципальными учреждениями и госуда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ственными или муниципальными унитарными предприятиями, в объекты  капитального строительства, находящиеся в собственности указанных юр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дических лиц, и (или) на приобретение ими объектов недвижимого имущ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ства либо в целях предоставления взноса в уставные (складочные) капиталы </w:t>
      </w:r>
      <w:r>
        <w:rPr>
          <w:rFonts w:ascii="Times New Roman" w:hAnsi="Times New Roman"/>
          <w:sz w:val="28"/>
        </w:rPr>
        <w:lastRenderedPageBreak/>
        <w:t>дочерних обществ указанных юридических лиц на осуществление капитал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ных вложений в объекты капитального строительства, находящиеся                в собственности таких дочерних обществ, и (или) на приобретение такими дочерними обществами объектов недвижимого имущества за счет средств республика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ского бюджета Чувашской Республики;</w:t>
      </w:r>
    </w:p>
    <w:p w:rsidR="00F57916" w:rsidRDefault="00F57916" w:rsidP="00F57916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предоставления субсидий из республиканского бюджета Чувашской Республики юридическим лицам, 100 процентов акций (долей) которых пр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надлежит Чувашской Республике, на осуществление капитальных вложений в объекты капитального строительства, находящиеся в собственности       указанных юридических лиц, и (или) на приобретение ими объектов недв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жим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го имущества с последующим увеличением уставных капиталов таких юридических лиц в соответствии с законодательством Российской Федер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ции.</w:t>
      </w:r>
    </w:p>
    <w:p w:rsidR="00F57916" w:rsidRDefault="00F57916" w:rsidP="00F57916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Перечень документов, представляемых в Совет по инвестиционной 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литике инвестором, претендующим на получение государственной поддер</w:t>
      </w:r>
      <w:r>
        <w:rPr>
          <w:rFonts w:ascii="Times New Roman" w:hAnsi="Times New Roman"/>
          <w:sz w:val="28"/>
        </w:rPr>
        <w:t>ж</w:t>
      </w:r>
      <w:r>
        <w:rPr>
          <w:rFonts w:ascii="Times New Roman" w:hAnsi="Times New Roman"/>
          <w:sz w:val="28"/>
        </w:rPr>
        <w:t>ки (за исключением государственной гарантии), устанавливается Кабинетом Министров Чувашской Республики.</w:t>
      </w:r>
    </w:p>
    <w:p w:rsidR="00F57916" w:rsidRDefault="00F57916" w:rsidP="00F57916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Орган исполнительной власти Чувашской Республики, уполномоченный Кабинетом Министров Чувашской Республики на выработку и осуществл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ние государственной политики по созданию условий для привлечения </w:t>
      </w:r>
      <w:r w:rsidR="00A5016B"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>инвестиций (далее - уполномоченный орган), в течение десяти рабочих дней с даты поступления документов проверяет наличие оснований для пред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ставления государственной поддержки и принимает решение о вынесении док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ментов инвестора на рассмотрение Совета по инвестиционной политике либо возвращении их на доработку, о чем письменно уведомляет инвестора </w:t>
      </w:r>
      <w:r w:rsidR="00A5016B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в день принятия решения.</w:t>
      </w:r>
    </w:p>
    <w:p w:rsidR="00F57916" w:rsidRDefault="00F57916" w:rsidP="00F57916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Возврату для доработки подлежат документы:</w:t>
      </w:r>
    </w:p>
    <w:p w:rsidR="00F57916" w:rsidRDefault="00F57916" w:rsidP="00F57916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представленные не в полном объеме;</w:t>
      </w:r>
    </w:p>
    <w:p w:rsidR="00F57916" w:rsidRDefault="00F57916" w:rsidP="00F57916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оформленные с нарушением требований, установленных законодател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ством Российской Федерации и законодательством Чувашской Республики;</w:t>
      </w:r>
    </w:p>
    <w:p w:rsidR="00F57916" w:rsidRDefault="00F57916" w:rsidP="00F57916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по которым истек срок давности, установленный Кабинетом Министров Чувашской Республики.</w:t>
      </w:r>
    </w:p>
    <w:p w:rsidR="00F57916" w:rsidRDefault="00F57916" w:rsidP="00F57916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2. Документы инвесторов рассматриваются Советом по инвестиционной политике в срок не более 30 дней с даты их поступления в уполномоченный орган (за исключением документов, представленных в целях получения гос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дарственной поддержки в форме государственных гарантий, субсидий на возмещение части затрат, связанных с приобретением оборудования в целях создания и (или) развития либо модернизации производства товаров, фина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сирования строительства (реконструкции) объектов капитального строител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ства инженерной и транспортной инфраструктуры, подлежащих включению в республиканскую адресную инвестиционную программу, являющихся неотъемлемой частью планируемого к реализации инвестиционного проекта в сфере промышленного производства и агропромышленного комплекса).</w:t>
      </w:r>
    </w:p>
    <w:p w:rsidR="00F57916" w:rsidRDefault="00F57916" w:rsidP="00F57916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Документы инвесторов, представленные в целях получения госуда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ственной поддержки в форме государственных гарантий, субсидий на во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 xml:space="preserve">мещение части затрат, связанных с приобретением оборудования в целях </w:t>
      </w:r>
      <w:r w:rsidR="00A5016B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lastRenderedPageBreak/>
        <w:t>создания и (или) развития либо модернизации производства товаров, фина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сирования строительства (реконструкции) объектов капитального строител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 xml:space="preserve">ства инженерной и транспортной инфраструктуры, подлежащих включению в республиканскую адресную инвестиционную программу, являющихся неотъемлемой частью планируемого к реализации инвестиционного проекта в сфере промышленного производства и агропромышленного комплекса, рассматриваются Советом по инвестиционной политике в срок не более </w:t>
      </w:r>
      <w:r w:rsidR="00A5016B"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>30 дней с даты окончания приема документов.</w:t>
      </w:r>
    </w:p>
    <w:p w:rsidR="00F57916" w:rsidRDefault="00F57916" w:rsidP="00F57916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Совет по инвестиционной политике в отношении каждого инвестицио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ного проекта (за исключением инвестиционных проектов, представленных </w:t>
      </w:r>
      <w:r w:rsidR="00A5016B"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 xml:space="preserve">в целях получения государственной поддержки в форме государственных </w:t>
      </w:r>
      <w:r w:rsidR="00A5016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рантий) принимает одно из следующих решений:</w:t>
      </w:r>
    </w:p>
    <w:p w:rsidR="00F57916" w:rsidRPr="00F57916" w:rsidRDefault="00F57916" w:rsidP="00F57916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 xml:space="preserve">абзац утратил силу. </w:t>
      </w:r>
      <w:r w:rsidRPr="00F57916">
        <w:rPr>
          <w:rFonts w:ascii="Times New Roman" w:hAnsi="Times New Roman"/>
          <w:sz w:val="28"/>
        </w:rPr>
        <w:t xml:space="preserve">- </w:t>
      </w:r>
      <w:hyperlink r:id="rId9" w:history="1">
        <w:r w:rsidRPr="00F57916">
          <w:rPr>
            <w:rFonts w:ascii="Times New Roman" w:hAnsi="Times New Roman"/>
            <w:sz w:val="28"/>
          </w:rPr>
          <w:t>Закон</w:t>
        </w:r>
      </w:hyperlink>
      <w:r w:rsidRPr="00F57916">
        <w:rPr>
          <w:rFonts w:ascii="Times New Roman" w:hAnsi="Times New Roman"/>
          <w:sz w:val="28"/>
        </w:rPr>
        <w:t xml:space="preserve"> ЧР от 09.12.2009 № 73;</w:t>
      </w:r>
    </w:p>
    <w:p w:rsidR="00F57916" w:rsidRPr="00A5016B" w:rsidRDefault="00F57916" w:rsidP="00F57916">
      <w:pPr>
        <w:spacing w:after="0" w:line="240" w:lineRule="auto"/>
        <w:ind w:firstLine="540"/>
        <w:jc w:val="both"/>
        <w:rPr>
          <w:spacing w:val="-2"/>
        </w:rPr>
      </w:pPr>
      <w:r w:rsidRPr="00A5016B">
        <w:rPr>
          <w:rFonts w:ascii="Times New Roman" w:hAnsi="Times New Roman"/>
          <w:spacing w:val="-2"/>
          <w:sz w:val="28"/>
        </w:rPr>
        <w:t>одобрить инвестиционный проект и рекомендовать Кабинету Министров Чувашской Республики предоставить государственную поддержку инвест</w:t>
      </w:r>
      <w:r w:rsidRPr="00A5016B">
        <w:rPr>
          <w:rFonts w:ascii="Times New Roman" w:hAnsi="Times New Roman"/>
          <w:spacing w:val="-2"/>
          <w:sz w:val="28"/>
        </w:rPr>
        <w:t>о</w:t>
      </w:r>
      <w:r w:rsidRPr="00A5016B">
        <w:rPr>
          <w:rFonts w:ascii="Times New Roman" w:hAnsi="Times New Roman"/>
          <w:spacing w:val="-2"/>
          <w:sz w:val="28"/>
        </w:rPr>
        <w:t>ру;</w:t>
      </w:r>
    </w:p>
    <w:p w:rsidR="00F57916" w:rsidRDefault="00F57916" w:rsidP="00F57916">
      <w:pPr>
        <w:spacing w:after="0" w:line="240" w:lineRule="auto"/>
        <w:ind w:firstLine="540"/>
        <w:jc w:val="both"/>
      </w:pPr>
      <w:r w:rsidRPr="00F57916">
        <w:rPr>
          <w:rFonts w:ascii="Times New Roman" w:hAnsi="Times New Roman"/>
          <w:sz w:val="28"/>
        </w:rPr>
        <w:t xml:space="preserve">абзац утратил силу. - </w:t>
      </w:r>
      <w:hyperlink r:id="rId10" w:history="1">
        <w:r w:rsidRPr="00F57916">
          <w:rPr>
            <w:rFonts w:ascii="Times New Roman" w:hAnsi="Times New Roman"/>
            <w:sz w:val="28"/>
          </w:rPr>
          <w:t>Закон</w:t>
        </w:r>
      </w:hyperlink>
      <w:r w:rsidRPr="00F57916">
        <w:rPr>
          <w:rFonts w:ascii="Times New Roman" w:hAnsi="Times New Roman"/>
          <w:sz w:val="28"/>
        </w:rPr>
        <w:t xml:space="preserve"> ЧР от </w:t>
      </w:r>
      <w:r>
        <w:rPr>
          <w:rFonts w:ascii="Times New Roman" w:hAnsi="Times New Roman"/>
          <w:sz w:val="28"/>
        </w:rPr>
        <w:t>09.12.2009 № 73;</w:t>
      </w:r>
    </w:p>
    <w:p w:rsidR="00F57916" w:rsidRDefault="00F57916" w:rsidP="00F57916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отказать инвестору в одобрении инвестиционного проекта и предоста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лении государственной поддержки.</w:t>
      </w:r>
    </w:p>
    <w:p w:rsidR="00F57916" w:rsidRDefault="00F57916" w:rsidP="00F57916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3. Решение об одобрении инвестиционного проекта и о рекомендации Кабинету Министров Чувашской Республики предоставить государственную поддержку инвестору принимается Советом по инвестиционной политике при отсутствии у инвестора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рах, наличии положительной экономической и бюджетной эффективности, значительной общественной значимости и полезности инвестиционного пр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екта в соответствии с критериями, определенными Кабинетом Министров Чувашской Республики, оформляется протоколом и направляется инвестору в пятидневный срок со дня принятия данного решения.</w:t>
      </w:r>
    </w:p>
    <w:p w:rsidR="00F57916" w:rsidRDefault="00F57916" w:rsidP="00F57916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 xml:space="preserve">Приоритет при принятии решения об одобрении инвестиционного </w:t>
      </w:r>
      <w:r w:rsidR="00A5016B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>проекта и о рекомендации Кабинету Министров Чувашской Республики предоставить государственную поддержку инвестору отдается проектам по осн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ваниям, </w:t>
      </w:r>
      <w:r w:rsidRPr="00F57916">
        <w:rPr>
          <w:rFonts w:ascii="Times New Roman" w:hAnsi="Times New Roman"/>
          <w:sz w:val="28"/>
        </w:rPr>
        <w:t xml:space="preserve">установленным </w:t>
      </w:r>
      <w:hyperlink r:id="rId11" w:history="1">
        <w:r w:rsidRPr="00F57916">
          <w:rPr>
            <w:rFonts w:ascii="Times New Roman" w:hAnsi="Times New Roman"/>
            <w:sz w:val="28"/>
          </w:rPr>
          <w:t>статьей 3</w:t>
        </w:r>
      </w:hyperlink>
      <w:r>
        <w:rPr>
          <w:rFonts w:ascii="Times New Roman" w:hAnsi="Times New Roman"/>
          <w:sz w:val="28"/>
        </w:rPr>
        <w:t xml:space="preserve"> настоящего Закона.</w:t>
      </w:r>
    </w:p>
    <w:p w:rsidR="00F57916" w:rsidRDefault="00F57916" w:rsidP="00F57916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При рассмотрении Советом по инвестиционной политике инвестицио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ных проектов, имеющих равнозначные приоритетные направления, предп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чтение отдается инвестиционным проектам, имеющим большую экономич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скую и бюджетную эффективность в соответствии с критериями, определе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ными Кабинетом Министров Чувашской Республики.</w:t>
      </w:r>
    </w:p>
    <w:p w:rsidR="00F57916" w:rsidRDefault="00F57916" w:rsidP="00F57916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4. Решение об отказе инвестору в одобрении инвестиционного проекта и предоставлении государственной поддержки принимается Советом по инв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стиционной политике при наличии у инвестора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ции о налогах и сборах, отсутствии положительной экономической и бю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жетной эффективности, значительной общественной значимости и полезн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сти инвестиционного проекта и оформляется протоколом.</w:t>
      </w:r>
    </w:p>
    <w:p w:rsidR="00F57916" w:rsidRDefault="00F57916" w:rsidP="00F57916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lastRenderedPageBreak/>
        <w:t xml:space="preserve">Оценка экономической и бюджетной эффективности, общественной </w:t>
      </w:r>
      <w:r w:rsidR="00A5016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значимости и полезности инвестиционного проекта, претендующего на 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лучение государственной поддержки, осуществляется в порядке, установле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ном Кабинетом Министров Чувашской Республики.</w:t>
      </w:r>
    </w:p>
    <w:p w:rsidR="00F57916" w:rsidRDefault="00F57916" w:rsidP="00F57916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Отказ в одобрении инвестиционного проекта и предоставлении госуда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ственной поддержки инвестору должен быть мотивированным, о чем указ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>вается в протоколе Совета по инвестиционной политике.</w:t>
      </w:r>
    </w:p>
    <w:p w:rsidR="00F57916" w:rsidRDefault="00F57916" w:rsidP="00F57916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 xml:space="preserve">Мотивированный отказ направляется инвестору в пятидневный срок </w:t>
      </w:r>
      <w:r w:rsidR="00A5016B"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со дня принятия Советом по инвестиционной политике данного решения.</w:t>
      </w:r>
    </w:p>
    <w:p w:rsidR="00F57916" w:rsidRDefault="00F57916" w:rsidP="00F57916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 xml:space="preserve">5. Решение о предоставлении государственной поддержки, указанной в </w:t>
      </w:r>
      <w:hyperlink w:anchor="P40" w:history="1">
        <w:r w:rsidRPr="00F57916">
          <w:rPr>
            <w:rFonts w:ascii="Times New Roman" w:hAnsi="Times New Roman"/>
            <w:sz w:val="28"/>
          </w:rPr>
          <w:t>части 1</w:t>
        </w:r>
      </w:hyperlink>
      <w:r w:rsidRPr="00F57916">
        <w:rPr>
          <w:rFonts w:ascii="Times New Roman" w:hAnsi="Times New Roman"/>
          <w:sz w:val="28"/>
        </w:rPr>
        <w:t xml:space="preserve"> настоящей статьи (за исключением предоставления налоговых льгот </w:t>
      </w:r>
      <w:r>
        <w:rPr>
          <w:rFonts w:ascii="Times New Roman" w:hAnsi="Times New Roman"/>
          <w:sz w:val="28"/>
        </w:rPr>
        <w:t>и инвестиционного налогового кредита), принимается постановлением Каб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нета Министров Чувашской Республики, в котором указываются форма, сумма и сроки реализации государственной поддержки и на основании кот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рого заключается соответствующий договор.</w:t>
      </w:r>
    </w:p>
    <w:p w:rsidR="00F57916" w:rsidRDefault="00F57916" w:rsidP="00F57916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5.1. Нефинансовые меры государственной поддержки предоставляются на основании решения Совета по инвестиционной политике о рекомендации инвестиционного проекта для признания его приоритетным инвестиционным проектом и предоставления нефинансовых мер государственной поддержки.</w:t>
      </w:r>
    </w:p>
    <w:p w:rsidR="00F57916" w:rsidRDefault="00F57916" w:rsidP="00F57916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Данное решение принимается Советом по инвестиционной политике п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тем отбора, осуществляемого в соответствии с критериями, определенными Кабинетом Министров Чувашской Республики, и оформляется протоколом.</w:t>
      </w:r>
    </w:p>
    <w:p w:rsidR="00F57916" w:rsidRDefault="00F57916" w:rsidP="00F57916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Решение о признании инвестиционного проекта приоритетным инвест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ционным проектом и предоставлении нефинансовых мер государственной поддержки принимается Кабинетом Министров Чувашской Республики на основании рекомендации Совета по инвестиционной политике. В соотве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ствии с решением Кабинета Министров Чувашской Республики уполном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ченным органом заключается инвестиционное соглашение с инвестором о реализации приоритетного инвестиционного проекта.</w:t>
      </w:r>
    </w:p>
    <w:p w:rsidR="00F57916" w:rsidRDefault="00F57916" w:rsidP="00F57916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6. Предоставление государственной поддержки (за исключением налог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вых льгот, инвестиционного налогового кредита, государственных гарантий) может быть прекращено или приостановлено по основаниям, предусмотре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ным законодательством Чувашской Республики.</w:t>
      </w:r>
    </w:p>
    <w:p w:rsidR="00F57916" w:rsidRDefault="00F57916" w:rsidP="00F57916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 xml:space="preserve">Система критериев, удовлетворение которым является основанием </w:t>
      </w:r>
      <w:r w:rsidR="00A5016B"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для приостановления или прекращения предоставления государственной поддержки (за исключением налоговых льгот, инвестиционных налоговых кредитов, государственных гарантий), утверждается Кабинетом Министров Ч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вашской Республики.</w:t>
      </w:r>
    </w:p>
    <w:p w:rsidR="00F57916" w:rsidRDefault="00F57916" w:rsidP="00F57916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Прекращение предоставления налоговых льгот осуществляется в поря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ке, установленном законодательством Чувашской Республики о налогах.</w:t>
      </w:r>
    </w:p>
    <w:p w:rsidR="00F57916" w:rsidRDefault="00F57916" w:rsidP="00F57916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Прекращение действия инвестиционного налогового кредита осущест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ляется в соответствии с законодательством Российской Федерации о налогах и сборах.</w:t>
      </w:r>
    </w:p>
    <w:p w:rsidR="00F57916" w:rsidRDefault="00F57916" w:rsidP="00F57916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Прекращение действия государственной гарантии осуществляется в с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ответствии с законодательством Российской Федерации и условиями догов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ра о предоставлении государственной гарантии.</w:t>
      </w:r>
    </w:p>
    <w:p w:rsidR="00F57916" w:rsidRDefault="00F57916" w:rsidP="00F57916">
      <w:pPr>
        <w:spacing w:after="0" w:line="240" w:lineRule="auto"/>
        <w:ind w:firstLine="540"/>
        <w:jc w:val="both"/>
      </w:pPr>
      <w:r w:rsidRPr="00A5016B">
        <w:rPr>
          <w:rFonts w:ascii="Times New Roman" w:hAnsi="Times New Roman"/>
          <w:spacing w:val="-2"/>
          <w:sz w:val="28"/>
        </w:rPr>
        <w:lastRenderedPageBreak/>
        <w:t>7. Контроль за реализацией инвестиционных проектов, получивших гос</w:t>
      </w:r>
      <w:r w:rsidRPr="00A5016B">
        <w:rPr>
          <w:rFonts w:ascii="Times New Roman" w:hAnsi="Times New Roman"/>
          <w:spacing w:val="-2"/>
          <w:sz w:val="28"/>
        </w:rPr>
        <w:t>у</w:t>
      </w:r>
      <w:r>
        <w:rPr>
          <w:rFonts w:ascii="Times New Roman" w:hAnsi="Times New Roman"/>
          <w:sz w:val="28"/>
        </w:rPr>
        <w:t>дарственную поддержку, осуществляет уполномоченный орган.</w:t>
      </w:r>
    </w:p>
    <w:p w:rsidR="00F57916" w:rsidRDefault="00F57916" w:rsidP="00F57916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Информация о ходе реализации указанных инвестиционных проектов рассматривается на заседаниях Совета по инвестиционной политике.</w:t>
      </w:r>
    </w:p>
    <w:p w:rsidR="00F57916" w:rsidRDefault="00F57916" w:rsidP="00F57916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За реализацией крупных социально значимых инвестиционных прое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тов, получивших государственную поддержку, осуществляется обществе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ный контроль в порядке, установленном Кабинетом Министров Чувашской Республики, путем создания при Совете по инвестиционной политике </w:t>
      </w:r>
      <w:r w:rsidR="00A5016B">
        <w:rPr>
          <w:rFonts w:ascii="Times New Roman" w:hAnsi="Times New Roman"/>
          <w:sz w:val="28"/>
        </w:rPr>
        <w:t xml:space="preserve">       </w:t>
      </w:r>
      <w:bookmarkStart w:id="1" w:name="_GoBack"/>
      <w:bookmarkEnd w:id="1"/>
      <w:r>
        <w:rPr>
          <w:rFonts w:ascii="Times New Roman" w:hAnsi="Times New Roman"/>
          <w:sz w:val="28"/>
        </w:rPr>
        <w:t>экспертных (рабочих) групп по общественному контролю за реализацией крупных социально значимых инвестиционных проектов, получивших гос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дарственную поддержку, и информирования населения Чувашской Респу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лики путем размещения на Портале органов власти Чувашской Республики в и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формационно-телекоммуникационной сети "Интернет" информации о ходе реализации указанных крупных социально значимых инвестиционных прое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тов.</w:t>
      </w:r>
    </w:p>
    <w:p w:rsidR="00F57916" w:rsidRDefault="00F57916" w:rsidP="00F57916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8. Решение о приостановлении или прекращении предоставления гос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дарственной поддержки инвестиционной деятельности (за исключением налоговых льгот, инвестиционных налоговых кредитов) принимается Каб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нетом Министров Чувашской Республики на основании рекомендации Сов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та по инвестиционной политике.</w:t>
      </w:r>
    </w:p>
    <w:p w:rsidR="00F57916" w:rsidRDefault="00F57916" w:rsidP="00F57916">
      <w:pPr>
        <w:spacing w:after="0" w:line="240" w:lineRule="auto"/>
        <w:jc w:val="both"/>
      </w:pPr>
    </w:p>
    <w:p w:rsidR="00F57916" w:rsidRDefault="00F57916" w:rsidP="00F57916">
      <w:pPr>
        <w:spacing w:after="0" w:line="240" w:lineRule="auto"/>
        <w:ind w:left="1862" w:hanging="1330"/>
        <w:jc w:val="both"/>
        <w:outlineLvl w:val="0"/>
      </w:pPr>
      <w:r>
        <w:rPr>
          <w:rFonts w:ascii="Times New Roman" w:hAnsi="Times New Roman"/>
          <w:b/>
          <w:sz w:val="28"/>
        </w:rPr>
        <w:t>Статья 6. Льготы по налогу на прибыль организаций в части,       подлежащей зачислению в республиканский бюджет       Чувашской Республики, и льготы по налогу на имущество орг</w:t>
      </w:r>
      <w:r>
        <w:rPr>
          <w:rFonts w:ascii="Times New Roman" w:hAnsi="Times New Roman"/>
          <w:b/>
          <w:sz w:val="28"/>
        </w:rPr>
        <w:t>а</w:t>
      </w:r>
      <w:r>
        <w:rPr>
          <w:rFonts w:ascii="Times New Roman" w:hAnsi="Times New Roman"/>
          <w:b/>
          <w:sz w:val="28"/>
        </w:rPr>
        <w:t>низаций</w:t>
      </w:r>
    </w:p>
    <w:p w:rsidR="00F57916" w:rsidRDefault="00F57916" w:rsidP="00F57916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Льготы по налогу на прибыль организаций в части, подлежащей зачи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лению в республиканский бюджет Чувашской Республики, и льготы по нал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гу на имущество организаций предоставляются в соответствии с законод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тельством Чувашской Республики о налогах.</w:t>
      </w:r>
    </w:p>
    <w:p w:rsidR="00F57916" w:rsidRDefault="00F57916" w:rsidP="00F57916">
      <w:pPr>
        <w:spacing w:after="0" w:line="240" w:lineRule="auto"/>
        <w:jc w:val="both"/>
        <w:outlineLvl w:val="0"/>
      </w:pPr>
    </w:p>
    <w:p w:rsidR="00F57916" w:rsidRDefault="00F57916" w:rsidP="00F57916">
      <w:pPr>
        <w:spacing w:after="0" w:line="240" w:lineRule="auto"/>
        <w:jc w:val="both"/>
        <w:outlineLvl w:val="0"/>
      </w:pPr>
    </w:p>
    <w:p w:rsidR="00F57916" w:rsidRDefault="00F57916" w:rsidP="00F57916">
      <w:pPr>
        <w:spacing w:after="0" w:line="240" w:lineRule="auto"/>
        <w:jc w:val="right"/>
      </w:pPr>
      <w:r>
        <w:rPr>
          <w:rFonts w:ascii="Times New Roman" w:hAnsi="Times New Roman"/>
          <w:sz w:val="28"/>
        </w:rPr>
        <w:t>Президент</w:t>
      </w:r>
    </w:p>
    <w:p w:rsidR="00F57916" w:rsidRDefault="00F57916" w:rsidP="00F57916">
      <w:pPr>
        <w:spacing w:after="0" w:line="240" w:lineRule="auto"/>
        <w:jc w:val="right"/>
      </w:pPr>
      <w:r>
        <w:rPr>
          <w:rFonts w:ascii="Times New Roman" w:hAnsi="Times New Roman"/>
          <w:sz w:val="28"/>
        </w:rPr>
        <w:t>Чувашской Республики</w:t>
      </w:r>
    </w:p>
    <w:p w:rsidR="00F57916" w:rsidRDefault="00F57916" w:rsidP="00F57916">
      <w:pPr>
        <w:spacing w:after="0" w:line="240" w:lineRule="auto"/>
        <w:jc w:val="right"/>
      </w:pPr>
      <w:r>
        <w:rPr>
          <w:rFonts w:ascii="Times New Roman" w:hAnsi="Times New Roman"/>
          <w:sz w:val="28"/>
        </w:rPr>
        <w:t>Н.ФЕДОРОВ</w:t>
      </w:r>
    </w:p>
    <w:p w:rsidR="00F57916" w:rsidRDefault="00F57916" w:rsidP="00F57916">
      <w:pPr>
        <w:spacing w:after="0" w:line="240" w:lineRule="auto"/>
      </w:pPr>
      <w:r>
        <w:rPr>
          <w:rFonts w:ascii="Times New Roman" w:hAnsi="Times New Roman"/>
          <w:sz w:val="28"/>
        </w:rPr>
        <w:t>г. Чебоксары</w:t>
      </w:r>
    </w:p>
    <w:p w:rsidR="00F57916" w:rsidRDefault="00F57916" w:rsidP="00F57916">
      <w:pPr>
        <w:spacing w:after="0" w:line="240" w:lineRule="auto"/>
      </w:pPr>
      <w:r>
        <w:rPr>
          <w:rFonts w:ascii="Times New Roman" w:hAnsi="Times New Roman"/>
          <w:sz w:val="28"/>
        </w:rPr>
        <w:t>25 мая 2004 года</w:t>
      </w:r>
    </w:p>
    <w:p w:rsidR="00F57916" w:rsidRPr="003C3547" w:rsidRDefault="00F57916" w:rsidP="00F57916">
      <w:pPr>
        <w:spacing w:after="0" w:line="240" w:lineRule="auto"/>
        <w:rPr>
          <w:szCs w:val="28"/>
        </w:rPr>
      </w:pPr>
      <w:r>
        <w:rPr>
          <w:rFonts w:ascii="Times New Roman" w:hAnsi="Times New Roman"/>
          <w:sz w:val="28"/>
        </w:rPr>
        <w:t>№ 8</w:t>
      </w:r>
    </w:p>
    <w:sectPr w:rsidR="00F57916" w:rsidRPr="003C3547" w:rsidSect="003C3547">
      <w:headerReference w:type="default" r:id="rId12"/>
      <w:pgSz w:w="11906" w:h="16838"/>
      <w:pgMar w:top="709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A33" w:rsidRDefault="00484A33" w:rsidP="00FD6FD2">
      <w:pPr>
        <w:spacing w:after="0" w:line="240" w:lineRule="auto"/>
      </w:pPr>
      <w:r>
        <w:separator/>
      </w:r>
    </w:p>
  </w:endnote>
  <w:endnote w:type="continuationSeparator" w:id="0">
    <w:p w:rsidR="00484A33" w:rsidRDefault="00484A33" w:rsidP="00FD6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A33" w:rsidRDefault="00484A33" w:rsidP="00FD6FD2">
      <w:pPr>
        <w:spacing w:after="0" w:line="240" w:lineRule="auto"/>
      </w:pPr>
      <w:r>
        <w:separator/>
      </w:r>
    </w:p>
  </w:footnote>
  <w:footnote w:type="continuationSeparator" w:id="0">
    <w:p w:rsidR="00484A33" w:rsidRDefault="00484A33" w:rsidP="00FD6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A61" w:rsidRPr="00466601" w:rsidRDefault="00751A61">
    <w:pPr>
      <w:pStyle w:val="a3"/>
      <w:jc w:val="center"/>
      <w:rPr>
        <w:rFonts w:ascii="Times New Roman" w:hAnsi="Times New Roman"/>
        <w:sz w:val="24"/>
        <w:szCs w:val="24"/>
      </w:rPr>
    </w:pPr>
    <w:r w:rsidRPr="00466601">
      <w:rPr>
        <w:rFonts w:ascii="Times New Roman" w:hAnsi="Times New Roman"/>
        <w:sz w:val="24"/>
        <w:szCs w:val="24"/>
      </w:rPr>
      <w:fldChar w:fldCharType="begin"/>
    </w:r>
    <w:r w:rsidRPr="00466601">
      <w:rPr>
        <w:rFonts w:ascii="Times New Roman" w:hAnsi="Times New Roman"/>
        <w:sz w:val="24"/>
        <w:szCs w:val="24"/>
      </w:rPr>
      <w:instrText>PAGE   \* MERGEFORMAT</w:instrText>
    </w:r>
    <w:r w:rsidRPr="00466601">
      <w:rPr>
        <w:rFonts w:ascii="Times New Roman" w:hAnsi="Times New Roman"/>
        <w:sz w:val="24"/>
        <w:szCs w:val="24"/>
      </w:rPr>
      <w:fldChar w:fldCharType="separate"/>
    </w:r>
    <w:r w:rsidR="00A5016B">
      <w:rPr>
        <w:rFonts w:ascii="Times New Roman" w:hAnsi="Times New Roman"/>
        <w:noProof/>
        <w:sz w:val="24"/>
        <w:szCs w:val="24"/>
      </w:rPr>
      <w:t>8</w:t>
    </w:r>
    <w:r w:rsidRPr="00466601">
      <w:rPr>
        <w:rFonts w:ascii="Times New Roman" w:hAnsi="Times New Roman"/>
        <w:sz w:val="24"/>
        <w:szCs w:val="24"/>
      </w:rPr>
      <w:fldChar w:fldCharType="end"/>
    </w:r>
  </w:p>
  <w:p w:rsidR="00751A61" w:rsidRDefault="00751A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96F"/>
    <w:rsid w:val="00016792"/>
    <w:rsid w:val="00033D8E"/>
    <w:rsid w:val="00041135"/>
    <w:rsid w:val="000540B3"/>
    <w:rsid w:val="000B6110"/>
    <w:rsid w:val="000D2A48"/>
    <w:rsid w:val="00104948"/>
    <w:rsid w:val="00127BC0"/>
    <w:rsid w:val="00175F7B"/>
    <w:rsid w:val="00193624"/>
    <w:rsid w:val="001F0BF5"/>
    <w:rsid w:val="001F196F"/>
    <w:rsid w:val="002877CD"/>
    <w:rsid w:val="00293F33"/>
    <w:rsid w:val="002A0655"/>
    <w:rsid w:val="002A3941"/>
    <w:rsid w:val="002E6A2A"/>
    <w:rsid w:val="003637DE"/>
    <w:rsid w:val="00383CD4"/>
    <w:rsid w:val="003C3547"/>
    <w:rsid w:val="003C6144"/>
    <w:rsid w:val="003D5DAA"/>
    <w:rsid w:val="00426FFE"/>
    <w:rsid w:val="00466601"/>
    <w:rsid w:val="00484A33"/>
    <w:rsid w:val="004A2762"/>
    <w:rsid w:val="004F685D"/>
    <w:rsid w:val="00526FD1"/>
    <w:rsid w:val="00545561"/>
    <w:rsid w:val="00553631"/>
    <w:rsid w:val="005621E8"/>
    <w:rsid w:val="005834FD"/>
    <w:rsid w:val="00583AFA"/>
    <w:rsid w:val="005A42F6"/>
    <w:rsid w:val="005C1AC1"/>
    <w:rsid w:val="00643A7C"/>
    <w:rsid w:val="00694B1B"/>
    <w:rsid w:val="006954D5"/>
    <w:rsid w:val="006C4980"/>
    <w:rsid w:val="006E1D4A"/>
    <w:rsid w:val="00751A61"/>
    <w:rsid w:val="00754E6C"/>
    <w:rsid w:val="00766F73"/>
    <w:rsid w:val="007E4DF5"/>
    <w:rsid w:val="007E65A3"/>
    <w:rsid w:val="00814E60"/>
    <w:rsid w:val="00870A79"/>
    <w:rsid w:val="00874A54"/>
    <w:rsid w:val="00887A8A"/>
    <w:rsid w:val="00896642"/>
    <w:rsid w:val="008B3D32"/>
    <w:rsid w:val="008D0D04"/>
    <w:rsid w:val="0091668E"/>
    <w:rsid w:val="009207F3"/>
    <w:rsid w:val="009648A5"/>
    <w:rsid w:val="009A37C4"/>
    <w:rsid w:val="009A75AF"/>
    <w:rsid w:val="009C348B"/>
    <w:rsid w:val="009E48F0"/>
    <w:rsid w:val="00A43CE7"/>
    <w:rsid w:val="00A5016B"/>
    <w:rsid w:val="00AD1C26"/>
    <w:rsid w:val="00AF08B1"/>
    <w:rsid w:val="00AF3FB5"/>
    <w:rsid w:val="00B01A29"/>
    <w:rsid w:val="00B05D22"/>
    <w:rsid w:val="00B87A4C"/>
    <w:rsid w:val="00B935A0"/>
    <w:rsid w:val="00BC1002"/>
    <w:rsid w:val="00BE08DB"/>
    <w:rsid w:val="00C113A1"/>
    <w:rsid w:val="00C45025"/>
    <w:rsid w:val="00C55DA1"/>
    <w:rsid w:val="00C76567"/>
    <w:rsid w:val="00CB7BE6"/>
    <w:rsid w:val="00CC4D06"/>
    <w:rsid w:val="00CD0E31"/>
    <w:rsid w:val="00CF2581"/>
    <w:rsid w:val="00CF4251"/>
    <w:rsid w:val="00D5086B"/>
    <w:rsid w:val="00D56015"/>
    <w:rsid w:val="00D969D8"/>
    <w:rsid w:val="00DA38EA"/>
    <w:rsid w:val="00DA3CA3"/>
    <w:rsid w:val="00DC0296"/>
    <w:rsid w:val="00DC08CC"/>
    <w:rsid w:val="00E24DA7"/>
    <w:rsid w:val="00E702D7"/>
    <w:rsid w:val="00EE1F19"/>
    <w:rsid w:val="00EE4EFF"/>
    <w:rsid w:val="00F47E28"/>
    <w:rsid w:val="00F57916"/>
    <w:rsid w:val="00F60D5D"/>
    <w:rsid w:val="00FA1E28"/>
    <w:rsid w:val="00FD6FD2"/>
    <w:rsid w:val="00FE049F"/>
    <w:rsid w:val="00FF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FD2"/>
  </w:style>
  <w:style w:type="paragraph" w:styleId="a5">
    <w:name w:val="footer"/>
    <w:basedOn w:val="a"/>
    <w:link w:val="a6"/>
    <w:uiPriority w:val="99"/>
    <w:unhideWhenUsed/>
    <w:rsid w:val="00FD6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FD2"/>
  </w:style>
  <w:style w:type="paragraph" w:customStyle="1" w:styleId="ConsPlusNormal">
    <w:name w:val="ConsPlusNormal"/>
    <w:rsid w:val="007E65A3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383CD4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9A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37C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FD2"/>
  </w:style>
  <w:style w:type="paragraph" w:styleId="a5">
    <w:name w:val="footer"/>
    <w:basedOn w:val="a"/>
    <w:link w:val="a6"/>
    <w:uiPriority w:val="99"/>
    <w:unhideWhenUsed/>
    <w:rsid w:val="00FD6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FD2"/>
  </w:style>
  <w:style w:type="paragraph" w:customStyle="1" w:styleId="ConsPlusNormal">
    <w:name w:val="ConsPlusNormal"/>
    <w:rsid w:val="007E65A3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383CD4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9A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37C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2503169A822C3388EE9487A53623B2AF267F6A978033101E429D0DB83E2673A5BD2F09F90EA1E01D5F2A1A3D140FD69150046C8CBA02EF42D05AU7L8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2503169A822C3388EE8A8AB35A7DB6A42E216099823041421DC650EF372C24F0F22E47BF0BBEE01541291937U4L9G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42503169A822C3388EE9487A53623B2AF267F6A9180321E1E4CC007B0672A71A2B2701EFE47ADE11D5F2B1B324B0AC380080B669AA40AF95ED25B70U8L7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42503169A822C3388EE9487A53623B2AF267F6A93843E151A429D0DB83E2673A5BD2F09F90EA1E01D5F281C3D140FD69150046C8CBA02EF42D05AU7L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2503169A822C3388EE9487A53623B2AF267F6A93843E151A429D0DB83E2673A5BD2F09F90EA1E01D5F281D3D140FD69150046C8CBA02EF42D05AU7L8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3187</Words>
  <Characters>18170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21315</CharactersWithSpaces>
  <SharedDoc>false</SharedDoc>
  <HLinks>
    <vt:vector size="60" baseType="variant">
      <vt:variant>
        <vt:i4>4521985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consultantplus://offline/ref=46B4C3681E3AF057DD8DCE510C175EB3EB40E3BD40C1893FD978C9C4614E0A70704BCEBB121740D37262CD24233F41D4C6CD126D5F94179E2D7866G00CG</vt:lpwstr>
      </vt:variant>
      <vt:variant>
        <vt:lpwstr/>
      </vt:variant>
      <vt:variant>
        <vt:i4>2949174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consultantplus://offline/ref=46B4C3681E3AF057DD8DD05C1A7B00B7E143BBB948C28A6E8127929936470027370497F9561A40DA71699C716C3E1D9393DE106C5F971681G207G</vt:lpwstr>
      </vt:variant>
      <vt:variant>
        <vt:lpwstr/>
      </vt:variant>
      <vt:variant>
        <vt:i4>2949223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consultantplus://offline/ref=46B4C3681E3AF057DD8DD05C1A7B00B7E143BBB948C28A6E8127929936470027370497F9561A40D273699C716C3E1D9393DE106C5F971681G207G</vt:lpwstr>
      </vt:variant>
      <vt:variant>
        <vt:lpwstr/>
      </vt:variant>
      <vt:variant>
        <vt:i4>2949168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consultantplus://offline/ref=46B4C3681E3AF057DD8DD05C1A7B00B7E143BBB948C28A6E8127929936470027370497F9561A41D67A699C716C3E1D9393DE106C5F971681G207G</vt:lpwstr>
      </vt:variant>
      <vt:variant>
        <vt:lpwstr/>
      </vt:variant>
      <vt:variant>
        <vt:i4>2949221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consultantplus://offline/ref=46B4C3681E3AF057DD8DD05C1A7B00B7E143BBB948C28A6E8127929936470027370497F9561A41D674699C716C3E1D9393DE106C5F971681G207G</vt:lpwstr>
      </vt:variant>
      <vt:variant>
        <vt:lpwstr/>
      </vt:variant>
      <vt:variant>
        <vt:i4>2949223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consultantplus://offline/ref=46B4C3681E3AF057DD8DD05C1A7B00B7E143BBB948C28A6E8127929936470027370497F9561A40D273699C716C3E1D9393DE106C5F971681G207G</vt:lpwstr>
      </vt:variant>
      <vt:variant>
        <vt:lpwstr/>
      </vt:variant>
      <vt:variant>
        <vt:i4>2949216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consultantplus://offline/ref=46B4C3681E3AF057DD8DD05C1A7B00B7E143BBB948C28A6E8127929936470027370497F9561A41D572699C716C3E1D9393DE106C5F971681G207G</vt:lpwstr>
      </vt:variant>
      <vt:variant>
        <vt:lpwstr/>
      </vt:variant>
      <vt:variant>
        <vt:i4>2949168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consultantplus://offline/ref=46B4C3681E3AF057DD8DD05C1A7B00B7E143BBB948C28A6E8127929936470027370497F9561A41D67A699C716C3E1D9393DE106C5F971681G207G</vt:lpwstr>
      </vt:variant>
      <vt:variant>
        <vt:lpwstr/>
      </vt:variant>
      <vt:variant>
        <vt:i4>2949174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consultantplus://offline/ref=46B4C3681E3AF057DD8DD05C1A7B00B7E143BBB948C28A6E8127929936470027370497F9561A40DA71699C716C3E1D9393DE106C5F971681G207G</vt:lpwstr>
      </vt:variant>
      <vt:variant>
        <vt:lpwstr/>
      </vt:variant>
      <vt:variant>
        <vt:i4>2949172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consultantplus://offline/ref=46B4C3681E3AF057DD8DD05C1A7B00B7E143BBB948C28A6E8127929936470027370497F9561A40DA73699C716C3E1D9393DE106C5F971681G207G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Копылова</cp:lastModifiedBy>
  <cp:revision>4</cp:revision>
  <cp:lastPrinted>2019-08-28T06:21:00Z</cp:lastPrinted>
  <dcterms:created xsi:type="dcterms:W3CDTF">2019-08-28T06:09:00Z</dcterms:created>
  <dcterms:modified xsi:type="dcterms:W3CDTF">2019-08-28T06:21:00Z</dcterms:modified>
</cp:coreProperties>
</file>