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0" w:rsidRPr="00507A9D" w:rsidRDefault="00DD02C0" w:rsidP="00DD02C0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507A9D">
        <w:rPr>
          <w:i/>
          <w:iCs/>
          <w:sz w:val="26"/>
          <w:szCs w:val="28"/>
        </w:rPr>
        <w:t>Проект</w:t>
      </w:r>
    </w:p>
    <w:p w:rsidR="00DD02C0" w:rsidRPr="00507A9D" w:rsidRDefault="00DD02C0" w:rsidP="00DD02C0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DD02C0" w:rsidRPr="00507A9D" w:rsidRDefault="00DD02C0" w:rsidP="00DD02C0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507A9D">
        <w:rPr>
          <w:b/>
          <w:bCs/>
          <w:sz w:val="28"/>
          <w:szCs w:val="28"/>
        </w:rPr>
        <w:t>ПОСТАНОВЛЕНИЕ</w:t>
      </w:r>
    </w:p>
    <w:p w:rsidR="00DD02C0" w:rsidRPr="00507A9D" w:rsidRDefault="00DD02C0" w:rsidP="00DD02C0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507A9D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DD02C0" w:rsidRPr="00507A9D" w:rsidRDefault="00DD02C0" w:rsidP="00DD02C0">
      <w:pPr>
        <w:jc w:val="center"/>
        <w:textAlignment w:val="auto"/>
        <w:rPr>
          <w:sz w:val="28"/>
          <w:szCs w:val="28"/>
        </w:rPr>
      </w:pPr>
    </w:p>
    <w:p w:rsidR="00DD02C0" w:rsidRPr="00507A9D" w:rsidRDefault="00DD02C0" w:rsidP="00DD02C0">
      <w:pPr>
        <w:widowControl w:val="0"/>
        <w:tabs>
          <w:tab w:val="left" w:pos="1134"/>
        </w:tabs>
        <w:spacing w:line="312" w:lineRule="auto"/>
        <w:jc w:val="center"/>
        <w:textAlignment w:val="auto"/>
        <w:rPr>
          <w:sz w:val="28"/>
          <w:szCs w:val="28"/>
        </w:rPr>
      </w:pPr>
      <w:r w:rsidRPr="00507A9D">
        <w:rPr>
          <w:b/>
          <w:bCs/>
          <w:sz w:val="28"/>
          <w:szCs w:val="28"/>
        </w:rPr>
        <w:t xml:space="preserve">О </w:t>
      </w:r>
      <w:r w:rsidR="00D4685E">
        <w:rPr>
          <w:b/>
          <w:bCs/>
          <w:sz w:val="28"/>
          <w:szCs w:val="28"/>
        </w:rPr>
        <w:t>внесении изменени</w:t>
      </w:r>
      <w:r w:rsidR="003C6109">
        <w:rPr>
          <w:b/>
          <w:bCs/>
          <w:sz w:val="28"/>
          <w:szCs w:val="28"/>
        </w:rPr>
        <w:t>я</w:t>
      </w:r>
      <w:r w:rsidR="00D4685E">
        <w:rPr>
          <w:b/>
          <w:bCs/>
          <w:sz w:val="28"/>
          <w:szCs w:val="28"/>
        </w:rPr>
        <w:t xml:space="preserve"> в состав Общественного совета </w:t>
      </w:r>
      <w:r w:rsidR="00D4685E">
        <w:rPr>
          <w:b/>
          <w:bCs/>
          <w:sz w:val="28"/>
          <w:szCs w:val="28"/>
        </w:rPr>
        <w:br/>
        <w:t>при Государственном Совете Чувашской Республики</w:t>
      </w:r>
    </w:p>
    <w:p w:rsidR="00DD02C0" w:rsidRPr="00507A9D" w:rsidRDefault="00DD02C0" w:rsidP="00DD02C0">
      <w:pPr>
        <w:widowControl w:val="0"/>
        <w:tabs>
          <w:tab w:val="left" w:pos="1134"/>
          <w:tab w:val="left" w:pos="9355"/>
        </w:tabs>
        <w:ind w:firstLine="709"/>
        <w:jc w:val="both"/>
        <w:textAlignment w:val="auto"/>
        <w:rPr>
          <w:sz w:val="56"/>
          <w:szCs w:val="56"/>
        </w:rPr>
      </w:pPr>
    </w:p>
    <w:p w:rsidR="00DD02C0" w:rsidRPr="00507A9D" w:rsidRDefault="00DD02C0" w:rsidP="00DD02C0">
      <w:pPr>
        <w:widowControl w:val="0"/>
        <w:tabs>
          <w:tab w:val="left" w:pos="113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507A9D">
        <w:rPr>
          <w:sz w:val="28"/>
          <w:szCs w:val="28"/>
        </w:rPr>
        <w:t xml:space="preserve">Государственный Совет Чувашской Республики  </w:t>
      </w:r>
      <w:proofErr w:type="gramStart"/>
      <w:r w:rsidRPr="00507A9D">
        <w:rPr>
          <w:sz w:val="28"/>
          <w:szCs w:val="28"/>
        </w:rPr>
        <w:t>п</w:t>
      </w:r>
      <w:proofErr w:type="gramEnd"/>
      <w:r w:rsidRPr="00507A9D">
        <w:rPr>
          <w:sz w:val="28"/>
          <w:szCs w:val="28"/>
        </w:rPr>
        <w:t xml:space="preserve"> о с т а н о в л я е т:</w:t>
      </w:r>
    </w:p>
    <w:p w:rsidR="00DD02C0" w:rsidRPr="00507A9D" w:rsidRDefault="00DD02C0" w:rsidP="00DD02C0">
      <w:pPr>
        <w:widowControl w:val="0"/>
        <w:tabs>
          <w:tab w:val="left" w:pos="1134"/>
        </w:tabs>
        <w:ind w:firstLine="709"/>
        <w:jc w:val="both"/>
        <w:textAlignment w:val="auto"/>
        <w:rPr>
          <w:bCs/>
          <w:iCs/>
          <w:sz w:val="28"/>
          <w:szCs w:val="28"/>
        </w:rPr>
      </w:pPr>
    </w:p>
    <w:p w:rsidR="003C6109" w:rsidRPr="00012E00" w:rsidRDefault="00DD02C0" w:rsidP="005F1AFA">
      <w:pPr>
        <w:widowControl w:val="0"/>
        <w:tabs>
          <w:tab w:val="left" w:pos="851"/>
          <w:tab w:val="left" w:pos="994"/>
        </w:tabs>
        <w:spacing w:line="264" w:lineRule="auto"/>
        <w:ind w:firstLine="709"/>
        <w:jc w:val="both"/>
        <w:textAlignment w:val="auto"/>
        <w:rPr>
          <w:sz w:val="28"/>
          <w:szCs w:val="28"/>
        </w:rPr>
      </w:pPr>
      <w:r w:rsidRPr="00012E00">
        <w:rPr>
          <w:sz w:val="28"/>
          <w:szCs w:val="28"/>
        </w:rPr>
        <w:t>1. </w:t>
      </w:r>
      <w:r w:rsidR="00D4685E" w:rsidRPr="00012E00">
        <w:rPr>
          <w:sz w:val="28"/>
          <w:szCs w:val="28"/>
        </w:rPr>
        <w:t xml:space="preserve">Внести в </w:t>
      </w:r>
      <w:r w:rsidR="003C6109" w:rsidRPr="00012E00">
        <w:rPr>
          <w:sz w:val="28"/>
          <w:szCs w:val="28"/>
        </w:rPr>
        <w:t>состав Общественного совета при</w:t>
      </w:r>
      <w:r w:rsidR="00D4685E" w:rsidRPr="00012E00">
        <w:rPr>
          <w:sz w:val="28"/>
          <w:szCs w:val="28"/>
        </w:rPr>
        <w:t xml:space="preserve"> Государственно</w:t>
      </w:r>
      <w:r w:rsidR="003C6109" w:rsidRPr="00012E00">
        <w:rPr>
          <w:sz w:val="28"/>
          <w:szCs w:val="28"/>
        </w:rPr>
        <w:t>м Совете</w:t>
      </w:r>
      <w:r w:rsidR="00D4685E" w:rsidRPr="00012E00">
        <w:rPr>
          <w:sz w:val="28"/>
          <w:szCs w:val="28"/>
        </w:rPr>
        <w:t xml:space="preserve"> Чувашской Республики</w:t>
      </w:r>
      <w:r w:rsidR="003C6109" w:rsidRPr="00012E00">
        <w:rPr>
          <w:sz w:val="28"/>
          <w:szCs w:val="28"/>
        </w:rPr>
        <w:t>, утвержденный постановлением Государственного Совета Чувашской Республики</w:t>
      </w:r>
      <w:r w:rsidR="00D4685E" w:rsidRPr="00012E00">
        <w:rPr>
          <w:sz w:val="28"/>
          <w:szCs w:val="28"/>
        </w:rPr>
        <w:t xml:space="preserve"> от 20 декабря 2016 года № 165 (</w:t>
      </w:r>
      <w:r w:rsidR="003C6109" w:rsidRPr="00012E00">
        <w:rPr>
          <w:sz w:val="28"/>
          <w:szCs w:val="28"/>
        </w:rPr>
        <w:t>Собрание з</w:t>
      </w:r>
      <w:r w:rsidR="003C6109" w:rsidRPr="00012E00">
        <w:rPr>
          <w:sz w:val="28"/>
          <w:szCs w:val="28"/>
        </w:rPr>
        <w:t>а</w:t>
      </w:r>
      <w:r w:rsidR="003C6109" w:rsidRPr="00012E00">
        <w:rPr>
          <w:sz w:val="28"/>
          <w:szCs w:val="28"/>
        </w:rPr>
        <w:t xml:space="preserve">конодательства Чувашской Республики, 2016, № 12; </w:t>
      </w:r>
      <w:r w:rsidR="006934AD">
        <w:rPr>
          <w:sz w:val="28"/>
          <w:szCs w:val="28"/>
        </w:rPr>
        <w:t>2017, № 9, 12</w:t>
      </w:r>
      <w:r w:rsidR="00D4685E" w:rsidRPr="00012E00">
        <w:rPr>
          <w:sz w:val="28"/>
          <w:szCs w:val="28"/>
        </w:rPr>
        <w:t>)</w:t>
      </w:r>
      <w:r w:rsidR="00E377F6">
        <w:rPr>
          <w:sz w:val="28"/>
          <w:szCs w:val="28"/>
        </w:rPr>
        <w:t>,</w:t>
      </w:r>
      <w:r w:rsidR="00D4685E" w:rsidRPr="00012E00">
        <w:rPr>
          <w:sz w:val="28"/>
          <w:szCs w:val="28"/>
        </w:rPr>
        <w:t xml:space="preserve"> измен</w:t>
      </w:r>
      <w:r w:rsidR="00D4685E" w:rsidRPr="00012E00">
        <w:rPr>
          <w:sz w:val="28"/>
          <w:szCs w:val="28"/>
        </w:rPr>
        <w:t>е</w:t>
      </w:r>
      <w:r w:rsidR="00D4685E" w:rsidRPr="00012E00">
        <w:rPr>
          <w:sz w:val="28"/>
          <w:szCs w:val="28"/>
        </w:rPr>
        <w:t>ни</w:t>
      </w:r>
      <w:r w:rsidR="003C6109" w:rsidRPr="00012E00">
        <w:rPr>
          <w:sz w:val="28"/>
          <w:szCs w:val="28"/>
        </w:rPr>
        <w:t>е</w:t>
      </w:r>
      <w:r w:rsidR="004233E7" w:rsidRPr="00012E00">
        <w:rPr>
          <w:sz w:val="28"/>
          <w:szCs w:val="28"/>
        </w:rPr>
        <w:t>,</w:t>
      </w:r>
      <w:r w:rsidR="0048481E" w:rsidRPr="00012E00">
        <w:rPr>
          <w:sz w:val="28"/>
          <w:szCs w:val="28"/>
        </w:rPr>
        <w:t xml:space="preserve"> </w:t>
      </w:r>
      <w:r w:rsidR="003C6109" w:rsidRPr="00012E00">
        <w:rPr>
          <w:sz w:val="28"/>
          <w:szCs w:val="28"/>
        </w:rPr>
        <w:t>изложи</w:t>
      </w:r>
      <w:r w:rsidR="004233E7" w:rsidRPr="00012E00">
        <w:rPr>
          <w:sz w:val="28"/>
          <w:szCs w:val="28"/>
        </w:rPr>
        <w:t>в</w:t>
      </w:r>
      <w:r w:rsidR="003C6109" w:rsidRPr="00012E00">
        <w:rPr>
          <w:sz w:val="28"/>
          <w:szCs w:val="28"/>
        </w:rPr>
        <w:t xml:space="preserve"> наименовани</w:t>
      </w:r>
      <w:r w:rsidR="00E377F6">
        <w:rPr>
          <w:sz w:val="28"/>
          <w:szCs w:val="28"/>
        </w:rPr>
        <w:t>я</w:t>
      </w:r>
      <w:r w:rsidR="003C6109" w:rsidRPr="00012E00">
        <w:rPr>
          <w:sz w:val="28"/>
          <w:szCs w:val="28"/>
        </w:rPr>
        <w:t xml:space="preserve"> должностей Антоновой Елены Ивановны</w:t>
      </w:r>
      <w:r w:rsidR="00012E00" w:rsidRPr="00012E00">
        <w:rPr>
          <w:sz w:val="28"/>
          <w:szCs w:val="28"/>
        </w:rPr>
        <w:t>,</w:t>
      </w:r>
      <w:r w:rsidR="003C6109" w:rsidRPr="00012E00">
        <w:rPr>
          <w:sz w:val="28"/>
          <w:szCs w:val="28"/>
        </w:rPr>
        <w:t xml:space="preserve"> </w:t>
      </w:r>
      <w:proofErr w:type="spellStart"/>
      <w:r w:rsidR="003C6109" w:rsidRPr="00012E00">
        <w:rPr>
          <w:sz w:val="28"/>
          <w:szCs w:val="28"/>
        </w:rPr>
        <w:t>Кл</w:t>
      </w:r>
      <w:r w:rsidR="003C6109" w:rsidRPr="00012E00">
        <w:rPr>
          <w:sz w:val="28"/>
          <w:szCs w:val="28"/>
        </w:rPr>
        <w:t>е</w:t>
      </w:r>
      <w:r w:rsidR="003C6109" w:rsidRPr="00012E00">
        <w:rPr>
          <w:sz w:val="28"/>
          <w:szCs w:val="28"/>
        </w:rPr>
        <w:t>ментьева</w:t>
      </w:r>
      <w:proofErr w:type="spellEnd"/>
      <w:r w:rsidR="003C6109" w:rsidRPr="00012E00">
        <w:rPr>
          <w:sz w:val="28"/>
          <w:szCs w:val="28"/>
        </w:rPr>
        <w:t xml:space="preserve"> Валерия Леонидовича </w:t>
      </w:r>
      <w:r w:rsidR="00012E00" w:rsidRPr="00012E00">
        <w:rPr>
          <w:sz w:val="28"/>
          <w:szCs w:val="28"/>
        </w:rPr>
        <w:t xml:space="preserve">и Петровой Галины Дмитриевны </w:t>
      </w:r>
      <w:r w:rsidR="003C6109" w:rsidRPr="00012E00">
        <w:rPr>
          <w:sz w:val="28"/>
          <w:szCs w:val="28"/>
        </w:rPr>
        <w:t>в следу</w:t>
      </w:r>
      <w:r w:rsidR="003C6109" w:rsidRPr="00012E00">
        <w:rPr>
          <w:sz w:val="28"/>
          <w:szCs w:val="28"/>
        </w:rPr>
        <w:t>ю</w:t>
      </w:r>
      <w:r w:rsidR="003C6109" w:rsidRPr="00012E00">
        <w:rPr>
          <w:sz w:val="28"/>
          <w:szCs w:val="28"/>
        </w:rPr>
        <w:t>щей редакции:</w:t>
      </w:r>
    </w:p>
    <w:p w:rsidR="003C6109" w:rsidRPr="00012E00" w:rsidRDefault="003C6109" w:rsidP="005F1AFA">
      <w:pPr>
        <w:widowControl w:val="0"/>
        <w:tabs>
          <w:tab w:val="left" w:pos="851"/>
          <w:tab w:val="left" w:pos="994"/>
        </w:tabs>
        <w:spacing w:line="264" w:lineRule="auto"/>
        <w:ind w:firstLine="709"/>
        <w:jc w:val="both"/>
        <w:textAlignment w:val="auto"/>
        <w:rPr>
          <w:sz w:val="28"/>
          <w:szCs w:val="28"/>
        </w:rPr>
      </w:pPr>
      <w:r w:rsidRPr="00012E00">
        <w:rPr>
          <w:sz w:val="28"/>
          <w:szCs w:val="28"/>
        </w:rPr>
        <w:t>"Антонова Елена Ивановна – проректор по учебной работе и стратег</w:t>
      </w:r>
      <w:r w:rsidRPr="00012E00">
        <w:rPr>
          <w:sz w:val="28"/>
          <w:szCs w:val="28"/>
        </w:rPr>
        <w:t>и</w:t>
      </w:r>
      <w:r w:rsidRPr="00012E00">
        <w:rPr>
          <w:sz w:val="28"/>
          <w:szCs w:val="28"/>
        </w:rPr>
        <w:t xml:space="preserve">ческому развитию </w:t>
      </w:r>
      <w:r>
        <w:rPr>
          <w:sz w:val="28"/>
          <w:szCs w:val="28"/>
        </w:rPr>
        <w:t xml:space="preserve">Чебоксарского кооперативного института (филиала) </w:t>
      </w:r>
      <w:r w:rsidRPr="00012E00">
        <w:rPr>
          <w:sz w:val="28"/>
          <w:szCs w:val="28"/>
        </w:rPr>
        <w:t>авт</w:t>
      </w:r>
      <w:r w:rsidRPr="00012E00">
        <w:rPr>
          <w:sz w:val="28"/>
          <w:szCs w:val="28"/>
        </w:rPr>
        <w:t>о</w:t>
      </w:r>
      <w:r w:rsidRPr="00012E00">
        <w:rPr>
          <w:sz w:val="28"/>
          <w:szCs w:val="28"/>
        </w:rPr>
        <w:t>номной некоммерческой образовательной организации высшего образования Центросоюза Российской Федерации "Российский университет кооперации", кандидат юридических наук, доцент;</w:t>
      </w:r>
    </w:p>
    <w:p w:rsidR="003C6109" w:rsidRPr="00012E00" w:rsidRDefault="003C6109" w:rsidP="005F1AFA">
      <w:pPr>
        <w:widowControl w:val="0"/>
        <w:tabs>
          <w:tab w:val="left" w:pos="851"/>
          <w:tab w:val="left" w:pos="994"/>
        </w:tabs>
        <w:spacing w:line="264" w:lineRule="auto"/>
        <w:ind w:firstLine="709"/>
        <w:jc w:val="both"/>
        <w:textAlignment w:val="auto"/>
        <w:rPr>
          <w:sz w:val="28"/>
          <w:szCs w:val="28"/>
        </w:rPr>
      </w:pPr>
      <w:proofErr w:type="spellStart"/>
      <w:r w:rsidRPr="00012E00">
        <w:rPr>
          <w:sz w:val="28"/>
          <w:szCs w:val="28"/>
        </w:rPr>
        <w:t>Клементьев</w:t>
      </w:r>
      <w:proofErr w:type="spellEnd"/>
      <w:r w:rsidRPr="00012E00">
        <w:rPr>
          <w:sz w:val="28"/>
          <w:szCs w:val="28"/>
        </w:rPr>
        <w:t xml:space="preserve"> Валерий Леонидович – директор автономного учреждения Чувашской Республики "Чувашский государственный театр оперы и балета" Министерства культуры, по делам национальностей и архивного дела </w:t>
      </w:r>
      <w:r w:rsidR="006934AD">
        <w:rPr>
          <w:sz w:val="28"/>
          <w:szCs w:val="28"/>
        </w:rPr>
        <w:br/>
      </w:r>
      <w:r w:rsidRPr="00012E00">
        <w:rPr>
          <w:sz w:val="28"/>
          <w:szCs w:val="28"/>
        </w:rPr>
        <w:t>Чувашской Республики, вице-президент Межрегиональной общественной организации "Чувашский национальный конгресс</w:t>
      </w:r>
      <w:r w:rsidR="005F1AFA">
        <w:rPr>
          <w:sz w:val="28"/>
          <w:szCs w:val="28"/>
        </w:rPr>
        <w:t>"</w:t>
      </w:r>
      <w:r w:rsidR="00012E00" w:rsidRPr="00012E00">
        <w:rPr>
          <w:sz w:val="28"/>
          <w:szCs w:val="28"/>
        </w:rPr>
        <w:t>;</w:t>
      </w:r>
    </w:p>
    <w:p w:rsidR="00012E00" w:rsidRPr="00012E00" w:rsidRDefault="00012E00" w:rsidP="005F1AFA">
      <w:pPr>
        <w:widowControl w:val="0"/>
        <w:tabs>
          <w:tab w:val="left" w:pos="851"/>
          <w:tab w:val="left" w:pos="994"/>
        </w:tabs>
        <w:spacing w:line="264" w:lineRule="auto"/>
        <w:ind w:firstLine="709"/>
        <w:jc w:val="both"/>
        <w:textAlignment w:val="auto"/>
        <w:rPr>
          <w:sz w:val="28"/>
          <w:szCs w:val="28"/>
        </w:rPr>
      </w:pPr>
      <w:r w:rsidRPr="00012E00">
        <w:rPr>
          <w:sz w:val="28"/>
          <w:szCs w:val="28"/>
        </w:rPr>
        <w:t xml:space="preserve">Петрова Галина Дмитриевна – </w:t>
      </w:r>
      <w:r w:rsidR="00FD3B1C" w:rsidRPr="00FD3B1C">
        <w:rPr>
          <w:sz w:val="28"/>
          <w:szCs w:val="28"/>
        </w:rPr>
        <w:t xml:space="preserve">аналитик государственного бюджетного учреждения города Москвы </w:t>
      </w:r>
      <w:r w:rsidR="00FD3B1C">
        <w:rPr>
          <w:sz w:val="28"/>
          <w:szCs w:val="28"/>
        </w:rPr>
        <w:t>"</w:t>
      </w:r>
      <w:r w:rsidR="00FD3B1C" w:rsidRPr="00FD3B1C">
        <w:rPr>
          <w:sz w:val="28"/>
          <w:szCs w:val="28"/>
        </w:rPr>
        <w:t>Научно-исследовательский институт организ</w:t>
      </w:r>
      <w:r w:rsidR="00FD3B1C" w:rsidRPr="00FD3B1C">
        <w:rPr>
          <w:sz w:val="28"/>
          <w:szCs w:val="28"/>
        </w:rPr>
        <w:t>а</w:t>
      </w:r>
      <w:r w:rsidR="00FD3B1C" w:rsidRPr="00FD3B1C">
        <w:rPr>
          <w:sz w:val="28"/>
          <w:szCs w:val="28"/>
        </w:rPr>
        <w:t>ции здравоохранения и медицинского менеджмента Департамента здрав</w:t>
      </w:r>
      <w:r w:rsidR="00FD3B1C" w:rsidRPr="00FD3B1C">
        <w:rPr>
          <w:sz w:val="28"/>
          <w:szCs w:val="28"/>
        </w:rPr>
        <w:t>о</w:t>
      </w:r>
      <w:r w:rsidR="00FD3B1C" w:rsidRPr="00FD3B1C">
        <w:rPr>
          <w:sz w:val="28"/>
          <w:szCs w:val="28"/>
        </w:rPr>
        <w:t>охранения гор</w:t>
      </w:r>
      <w:r w:rsidR="00FD3B1C">
        <w:rPr>
          <w:sz w:val="28"/>
          <w:szCs w:val="28"/>
        </w:rPr>
        <w:t>ода Москвы"</w:t>
      </w:r>
      <w:bookmarkStart w:id="0" w:name="_GoBack"/>
      <w:bookmarkEnd w:id="0"/>
      <w:r w:rsidRPr="00012E00">
        <w:rPr>
          <w:sz w:val="28"/>
          <w:szCs w:val="28"/>
        </w:rPr>
        <w:t>.</w:t>
      </w:r>
    </w:p>
    <w:p w:rsidR="00DD02C0" w:rsidRPr="00507A9D" w:rsidRDefault="00DD02C0" w:rsidP="005F1AFA">
      <w:pPr>
        <w:widowControl w:val="0"/>
        <w:tabs>
          <w:tab w:val="left" w:pos="851"/>
          <w:tab w:val="left" w:pos="994"/>
        </w:tabs>
        <w:spacing w:line="264" w:lineRule="auto"/>
        <w:ind w:firstLine="709"/>
        <w:jc w:val="both"/>
        <w:textAlignment w:val="auto"/>
        <w:rPr>
          <w:sz w:val="28"/>
          <w:szCs w:val="28"/>
        </w:rPr>
      </w:pPr>
      <w:r w:rsidRPr="00507A9D">
        <w:rPr>
          <w:sz w:val="28"/>
          <w:szCs w:val="28"/>
        </w:rPr>
        <w:t xml:space="preserve">2. Настоящее постановление вступает в силу </w:t>
      </w:r>
      <w:r w:rsidR="006934AD">
        <w:rPr>
          <w:sz w:val="28"/>
          <w:szCs w:val="28"/>
        </w:rPr>
        <w:t>со</w:t>
      </w:r>
      <w:r w:rsidRPr="00507A9D">
        <w:rPr>
          <w:sz w:val="28"/>
          <w:szCs w:val="28"/>
        </w:rPr>
        <w:t xml:space="preserve"> дня его официального опубликования.</w:t>
      </w:r>
    </w:p>
    <w:p w:rsidR="00DD02C0" w:rsidRPr="00507A9D" w:rsidRDefault="00DD02C0" w:rsidP="00DD02C0">
      <w:pPr>
        <w:ind w:firstLine="720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DD02C0" w:rsidTr="005F1AFA">
        <w:tc>
          <w:tcPr>
            <w:tcW w:w="3328" w:type="dxa"/>
            <w:vAlign w:val="bottom"/>
            <w:hideMark/>
          </w:tcPr>
          <w:p w:rsidR="00DD02C0" w:rsidRPr="00507A9D" w:rsidRDefault="00DD02C0" w:rsidP="007D37C7">
            <w:pPr>
              <w:jc w:val="center"/>
              <w:rPr>
                <w:color w:val="000000"/>
                <w:sz w:val="28"/>
                <w:szCs w:val="28"/>
              </w:rPr>
            </w:pPr>
            <w:r w:rsidRPr="00507A9D">
              <w:rPr>
                <w:color w:val="000000"/>
                <w:sz w:val="28"/>
                <w:szCs w:val="28"/>
              </w:rPr>
              <w:t>Председатель</w:t>
            </w:r>
          </w:p>
          <w:p w:rsidR="00DD02C0" w:rsidRPr="00507A9D" w:rsidRDefault="00DD02C0" w:rsidP="007D37C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07A9D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DD02C0" w:rsidRDefault="00DD02C0" w:rsidP="007D37C7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07A9D"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DD02C0" w:rsidRDefault="00DD02C0" w:rsidP="007D37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</w:tcPr>
          <w:p w:rsidR="00DD02C0" w:rsidRDefault="00DD02C0" w:rsidP="007D37C7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22767" w:rsidRPr="00052682" w:rsidRDefault="00322767" w:rsidP="005F1AFA"/>
    <w:sectPr w:rsidR="00322767" w:rsidRPr="00052682" w:rsidSect="007D37C7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E4" w:rsidRDefault="003B47E4" w:rsidP="005B299B">
      <w:r>
        <w:separator/>
      </w:r>
    </w:p>
  </w:endnote>
  <w:endnote w:type="continuationSeparator" w:id="0">
    <w:p w:rsidR="003B47E4" w:rsidRDefault="003B47E4" w:rsidP="005B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E4" w:rsidRDefault="003B47E4" w:rsidP="005B299B">
      <w:r>
        <w:separator/>
      </w:r>
    </w:p>
  </w:footnote>
  <w:footnote w:type="continuationSeparator" w:id="0">
    <w:p w:rsidR="003B47E4" w:rsidRDefault="003B47E4" w:rsidP="005B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9259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B47E4" w:rsidRPr="00356D87" w:rsidRDefault="003B47E4">
        <w:pPr>
          <w:pStyle w:val="a3"/>
          <w:jc w:val="center"/>
          <w:rPr>
            <w:sz w:val="24"/>
            <w:szCs w:val="24"/>
          </w:rPr>
        </w:pPr>
        <w:r w:rsidRPr="00356D87">
          <w:rPr>
            <w:sz w:val="24"/>
            <w:szCs w:val="24"/>
          </w:rPr>
          <w:fldChar w:fldCharType="begin"/>
        </w:r>
        <w:r w:rsidRPr="00356D87">
          <w:rPr>
            <w:sz w:val="24"/>
            <w:szCs w:val="24"/>
          </w:rPr>
          <w:instrText>PAGE   \* MERGEFORMAT</w:instrText>
        </w:r>
        <w:r w:rsidRPr="00356D87">
          <w:rPr>
            <w:sz w:val="24"/>
            <w:szCs w:val="24"/>
          </w:rPr>
          <w:fldChar w:fldCharType="separate"/>
        </w:r>
        <w:r w:rsidR="00900048">
          <w:rPr>
            <w:noProof/>
            <w:sz w:val="24"/>
            <w:szCs w:val="24"/>
          </w:rPr>
          <w:t>2</w:t>
        </w:r>
        <w:r w:rsidRPr="00356D8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E4" w:rsidRDefault="003B47E4">
    <w:pPr>
      <w:pStyle w:val="a3"/>
      <w:jc w:val="center"/>
    </w:pPr>
  </w:p>
  <w:p w:rsidR="003B47E4" w:rsidRDefault="003B47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5FE"/>
    <w:multiLevelType w:val="hybridMultilevel"/>
    <w:tmpl w:val="7F72E14C"/>
    <w:lvl w:ilvl="0" w:tplc="16A8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91C66"/>
    <w:multiLevelType w:val="hybridMultilevel"/>
    <w:tmpl w:val="AB2088B0"/>
    <w:lvl w:ilvl="0" w:tplc="029095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642BF0"/>
    <w:multiLevelType w:val="hybridMultilevel"/>
    <w:tmpl w:val="4D842D9A"/>
    <w:lvl w:ilvl="0" w:tplc="FFCE2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9E60D9"/>
    <w:multiLevelType w:val="hybridMultilevel"/>
    <w:tmpl w:val="596870D2"/>
    <w:lvl w:ilvl="0" w:tplc="712C06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C0"/>
    <w:rsid w:val="00012E00"/>
    <w:rsid w:val="000479A9"/>
    <w:rsid w:val="00052682"/>
    <w:rsid w:val="000E4E32"/>
    <w:rsid w:val="001005FD"/>
    <w:rsid w:val="00117434"/>
    <w:rsid w:val="001633DD"/>
    <w:rsid w:val="00215C3E"/>
    <w:rsid w:val="0028273B"/>
    <w:rsid w:val="002B08C6"/>
    <w:rsid w:val="003208EC"/>
    <w:rsid w:val="00322767"/>
    <w:rsid w:val="003250D8"/>
    <w:rsid w:val="00351134"/>
    <w:rsid w:val="00356D87"/>
    <w:rsid w:val="00366886"/>
    <w:rsid w:val="003B47E4"/>
    <w:rsid w:val="003C6109"/>
    <w:rsid w:val="003F413D"/>
    <w:rsid w:val="004233E7"/>
    <w:rsid w:val="00456619"/>
    <w:rsid w:val="004700CE"/>
    <w:rsid w:val="0048481E"/>
    <w:rsid w:val="00492FFB"/>
    <w:rsid w:val="004F1794"/>
    <w:rsid w:val="005905F7"/>
    <w:rsid w:val="005921E0"/>
    <w:rsid w:val="005B299B"/>
    <w:rsid w:val="005B3A36"/>
    <w:rsid w:val="005F1AFA"/>
    <w:rsid w:val="00691080"/>
    <w:rsid w:val="006934AD"/>
    <w:rsid w:val="006F3CCE"/>
    <w:rsid w:val="007C1AB7"/>
    <w:rsid w:val="007D37C7"/>
    <w:rsid w:val="007E7DE4"/>
    <w:rsid w:val="007F2618"/>
    <w:rsid w:val="00832740"/>
    <w:rsid w:val="00847195"/>
    <w:rsid w:val="008B722F"/>
    <w:rsid w:val="00900048"/>
    <w:rsid w:val="00A317BC"/>
    <w:rsid w:val="00A81812"/>
    <w:rsid w:val="00AE506B"/>
    <w:rsid w:val="00B15DA1"/>
    <w:rsid w:val="00B208FD"/>
    <w:rsid w:val="00B82984"/>
    <w:rsid w:val="00BA0C49"/>
    <w:rsid w:val="00C31BA0"/>
    <w:rsid w:val="00CF7208"/>
    <w:rsid w:val="00D2775E"/>
    <w:rsid w:val="00D322A7"/>
    <w:rsid w:val="00D4685E"/>
    <w:rsid w:val="00DD02C0"/>
    <w:rsid w:val="00E3052B"/>
    <w:rsid w:val="00E377F6"/>
    <w:rsid w:val="00F326D9"/>
    <w:rsid w:val="00F677CD"/>
    <w:rsid w:val="00F74A62"/>
    <w:rsid w:val="00FA78CF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2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2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C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C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2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2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C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C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8E02-FA3D-47E8-95B1-A20E22FD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7</cp:revision>
  <cp:lastPrinted>2019-05-15T13:30:00Z</cp:lastPrinted>
  <dcterms:created xsi:type="dcterms:W3CDTF">2019-05-07T12:51:00Z</dcterms:created>
  <dcterms:modified xsi:type="dcterms:W3CDTF">2019-05-15T13:30:00Z</dcterms:modified>
</cp:coreProperties>
</file>