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720" w:rsidRDefault="00FC3720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FC3720" w:rsidRPr="00FC372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C3720" w:rsidRDefault="00FC3720">
            <w:pPr>
              <w:pStyle w:val="ConsPlusNormal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C3720" w:rsidRPr="00FC3720" w:rsidRDefault="00FC3720">
            <w:pPr>
              <w:pStyle w:val="ConsPlusNormal"/>
              <w:jc w:val="right"/>
              <w:rPr>
                <w:i/>
              </w:rPr>
            </w:pPr>
            <w:r w:rsidRPr="00FC3720">
              <w:rPr>
                <w:i/>
              </w:rPr>
              <w:t xml:space="preserve">ИЗВЛЕЧЕНИЕ </w:t>
            </w:r>
          </w:p>
        </w:tc>
      </w:tr>
      <w:tr w:rsidR="00FC372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C3720" w:rsidRDefault="00FC3720">
            <w:pPr>
              <w:pStyle w:val="ConsPlusNormal"/>
            </w:pPr>
            <w:r>
              <w:t>23 июля 2003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C3720" w:rsidRDefault="00FC3720">
            <w:pPr>
              <w:pStyle w:val="ConsPlusNormal"/>
              <w:jc w:val="right"/>
            </w:pPr>
            <w:r>
              <w:t>N 22</w:t>
            </w:r>
          </w:p>
        </w:tc>
      </w:tr>
    </w:tbl>
    <w:p w:rsidR="00FC3720" w:rsidRDefault="00FC372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C3720" w:rsidRDefault="00FC3720">
      <w:pPr>
        <w:pStyle w:val="ConsPlusNormal"/>
        <w:jc w:val="both"/>
      </w:pPr>
    </w:p>
    <w:p w:rsidR="00FC3720" w:rsidRDefault="00FC3720">
      <w:pPr>
        <w:pStyle w:val="ConsPlusTitle"/>
        <w:jc w:val="center"/>
      </w:pPr>
      <w:r>
        <w:t>ЗАКОН</w:t>
      </w:r>
    </w:p>
    <w:p w:rsidR="00FC3720" w:rsidRDefault="00FC3720">
      <w:pPr>
        <w:pStyle w:val="ConsPlusTitle"/>
        <w:jc w:val="center"/>
      </w:pPr>
    </w:p>
    <w:p w:rsidR="00FC3720" w:rsidRDefault="00FC3720">
      <w:pPr>
        <w:pStyle w:val="ConsPlusTitle"/>
        <w:jc w:val="center"/>
      </w:pPr>
      <w:r>
        <w:t>ЧУВАШСКОЙ РЕСПУБЛИКИ</w:t>
      </w:r>
    </w:p>
    <w:p w:rsidR="00FC3720" w:rsidRDefault="00FC3720">
      <w:pPr>
        <w:pStyle w:val="ConsPlusTitle"/>
        <w:jc w:val="center"/>
      </w:pPr>
    </w:p>
    <w:p w:rsidR="00FC3720" w:rsidRDefault="00FC3720">
      <w:pPr>
        <w:pStyle w:val="ConsPlusTitle"/>
        <w:jc w:val="center"/>
      </w:pPr>
      <w:r>
        <w:t>ОБ АДМИНИСТРАТИВНЫХ ПРАВОНАРУШЕНИЯХ</w:t>
      </w:r>
    </w:p>
    <w:p w:rsidR="00FC3720" w:rsidRDefault="00FC3720">
      <w:pPr>
        <w:pStyle w:val="ConsPlusTitle"/>
        <w:jc w:val="center"/>
      </w:pPr>
      <w:r>
        <w:t>В ЧУВАШСКОЙ РЕСПУБЛИКЕ</w:t>
      </w:r>
    </w:p>
    <w:p w:rsidR="00FC3720" w:rsidRDefault="00FC3720">
      <w:pPr>
        <w:pStyle w:val="ConsPlusNormal"/>
        <w:jc w:val="both"/>
      </w:pPr>
    </w:p>
    <w:p w:rsidR="00FC3720" w:rsidRDefault="00FC3720">
      <w:pPr>
        <w:pStyle w:val="ConsPlusNormal"/>
        <w:jc w:val="right"/>
      </w:pPr>
      <w:proofErr w:type="gramStart"/>
      <w:r>
        <w:t>Принят</w:t>
      </w:r>
      <w:proofErr w:type="gramEnd"/>
    </w:p>
    <w:p w:rsidR="00FC3720" w:rsidRDefault="00FC3720">
      <w:pPr>
        <w:pStyle w:val="ConsPlusNormal"/>
        <w:jc w:val="right"/>
      </w:pPr>
      <w:r>
        <w:t>Государственным Советом</w:t>
      </w:r>
    </w:p>
    <w:p w:rsidR="00FC3720" w:rsidRDefault="00FC3720">
      <w:pPr>
        <w:pStyle w:val="ConsPlusNormal"/>
        <w:jc w:val="right"/>
      </w:pPr>
      <w:r>
        <w:t>Чувашской Республики</w:t>
      </w:r>
    </w:p>
    <w:p w:rsidR="00FC3720" w:rsidRDefault="00FC3720">
      <w:pPr>
        <w:pStyle w:val="ConsPlusNormal"/>
        <w:jc w:val="right"/>
      </w:pPr>
      <w:r>
        <w:t>8 июля 2003 года</w:t>
      </w:r>
    </w:p>
    <w:p w:rsidR="00FC3720" w:rsidRDefault="00FC3720" w:rsidP="00FC3720">
      <w:pPr>
        <w:pStyle w:val="ConsPlusTitle"/>
        <w:spacing w:before="220"/>
        <w:outlineLvl w:val="0"/>
      </w:pPr>
      <w:r>
        <w:t>…</w:t>
      </w:r>
    </w:p>
    <w:p w:rsidR="00FC3720" w:rsidRDefault="00FC3720">
      <w:pPr>
        <w:pStyle w:val="ConsPlusTitle"/>
        <w:spacing w:before="220"/>
        <w:jc w:val="center"/>
        <w:outlineLvl w:val="0"/>
      </w:pPr>
      <w:r>
        <w:t>Глава II. АДМИНИСТРАТИВНЫЕ ПРАВОНАРУШЕНИЯ,</w:t>
      </w:r>
    </w:p>
    <w:p w:rsidR="00FC3720" w:rsidRDefault="00FC3720">
      <w:pPr>
        <w:pStyle w:val="ConsPlusTitle"/>
        <w:jc w:val="center"/>
      </w:pPr>
      <w:proofErr w:type="gramStart"/>
      <w:r>
        <w:t>ПОСЯГАЮЩИЕ НА ИНСТИТУТЫ ГОСУДАРСТВЕННОЙ ВЛАСТИ И</w:t>
      </w:r>
      <w:proofErr w:type="gramEnd"/>
    </w:p>
    <w:p w:rsidR="00FC3720" w:rsidRDefault="00FC3720">
      <w:pPr>
        <w:pStyle w:val="ConsPlusTitle"/>
        <w:jc w:val="center"/>
      </w:pPr>
      <w:r>
        <w:t>МЕСТНОГО САМОУПРАВЛЕНИЯ ЧУВАШСКОЙ РЕСПУБЛИКИ</w:t>
      </w:r>
    </w:p>
    <w:p w:rsidR="00FC3720" w:rsidRDefault="00FC3720" w:rsidP="00FC3720">
      <w:pPr>
        <w:pStyle w:val="ConsPlusTitle"/>
        <w:spacing w:before="220"/>
        <w:jc w:val="both"/>
        <w:outlineLvl w:val="1"/>
      </w:pPr>
      <w:r>
        <w:t>…</w:t>
      </w:r>
    </w:p>
    <w:p w:rsidR="00FC3720" w:rsidRDefault="00FC3720">
      <w:pPr>
        <w:pStyle w:val="ConsPlusTitle"/>
        <w:spacing w:before="220"/>
        <w:ind w:firstLine="540"/>
        <w:jc w:val="both"/>
        <w:outlineLvl w:val="1"/>
      </w:pPr>
      <w:r>
        <w:t>Статья 3. Неисполнение законных требований депутата Государственного Совета Чувашской Республики</w:t>
      </w:r>
    </w:p>
    <w:p w:rsidR="00FC3720" w:rsidRDefault="00FC3720">
      <w:pPr>
        <w:pStyle w:val="ConsPlusNormal"/>
        <w:jc w:val="both"/>
      </w:pPr>
    </w:p>
    <w:p w:rsidR="00FC3720" w:rsidRDefault="00FC3720">
      <w:pPr>
        <w:pStyle w:val="ConsPlusNormal"/>
        <w:ind w:firstLine="540"/>
        <w:jc w:val="both"/>
      </w:pPr>
      <w:r>
        <w:t>1. Неисполнение должностным лицом государственного органа Чувашской Республики, органа местного самоуправления, организации, независимо от организационно-правовой формы, законных требований депутата Государственного Совета Чувашской Республики либо создание препятствий в осуществлении его деятельности -</w:t>
      </w:r>
    </w:p>
    <w:p w:rsidR="00FC3720" w:rsidRDefault="00FC3720">
      <w:pPr>
        <w:pStyle w:val="ConsPlusNormal"/>
        <w:spacing w:before="220"/>
        <w:ind w:firstLine="540"/>
        <w:jc w:val="both"/>
      </w:pPr>
      <w:r>
        <w:t xml:space="preserve">влечет наложение административного штрафа в </w:t>
      </w:r>
      <w:proofErr w:type="gramStart"/>
      <w:r>
        <w:t>размере</w:t>
      </w:r>
      <w:proofErr w:type="gramEnd"/>
      <w:r>
        <w:t xml:space="preserve"> от трех тысяч до пяти тысяч рублей.</w:t>
      </w:r>
    </w:p>
    <w:p w:rsidR="00FC3720" w:rsidRDefault="00FC3720" w:rsidP="00FC3720">
      <w:pPr>
        <w:pStyle w:val="ConsPlusTitle"/>
        <w:spacing w:before="220"/>
        <w:jc w:val="both"/>
        <w:outlineLvl w:val="1"/>
      </w:pPr>
      <w:r>
        <w:t>…</w:t>
      </w:r>
    </w:p>
    <w:p w:rsidR="00FC3720" w:rsidRDefault="00FC3720">
      <w:pPr>
        <w:pStyle w:val="ConsPlusTitle"/>
        <w:spacing w:before="220"/>
        <w:ind w:firstLine="540"/>
        <w:jc w:val="both"/>
        <w:outlineLvl w:val="1"/>
      </w:pPr>
      <w:r>
        <w:t>Статья 6. Неисполнение законных требований депутата представительного органа местного самоуправления</w:t>
      </w:r>
    </w:p>
    <w:p w:rsidR="00FC3720" w:rsidRDefault="00FC3720">
      <w:pPr>
        <w:pStyle w:val="ConsPlusNormal"/>
        <w:jc w:val="both"/>
      </w:pPr>
    </w:p>
    <w:p w:rsidR="00FC3720" w:rsidRDefault="00FC3720">
      <w:pPr>
        <w:pStyle w:val="ConsPlusNormal"/>
        <w:ind w:firstLine="540"/>
        <w:jc w:val="both"/>
      </w:pPr>
      <w:proofErr w:type="gramStart"/>
      <w:r>
        <w:t>Неисполнение должностным лицом государственного органа Чувашской Республики, органа местного самоуправления, республиканской государственной или муниципальной организации законных требований депутата представительного органа местного самоуправления, связанных с осуществлением им своих полномочий, либо создание препятствий в осуществлении депутатской деятельности, а равно предоставление ему заведомо ложной информации или несоблюдение установленных сроков и порядка предоставления информации и ответов на запросы депутата -</w:t>
      </w:r>
      <w:proofErr w:type="gramEnd"/>
    </w:p>
    <w:p w:rsidR="00FC3720" w:rsidRDefault="00FC3720">
      <w:pPr>
        <w:pStyle w:val="ConsPlusNormal"/>
        <w:spacing w:before="220"/>
        <w:ind w:firstLine="540"/>
        <w:jc w:val="both"/>
      </w:pPr>
      <w:r>
        <w:t xml:space="preserve">влечет наложение административного штрафа в </w:t>
      </w:r>
      <w:proofErr w:type="gramStart"/>
      <w:r>
        <w:t>размере</w:t>
      </w:r>
      <w:proofErr w:type="gramEnd"/>
      <w:r>
        <w:t xml:space="preserve"> от двух тысяч до четырех тысяч рублей.</w:t>
      </w:r>
    </w:p>
    <w:p w:rsidR="00FC3720" w:rsidRDefault="00FC3720">
      <w:pPr>
        <w:pStyle w:val="ConsPlusNormal"/>
      </w:pPr>
    </w:p>
    <w:p w:rsidR="00FC3720" w:rsidRDefault="00FC3720">
      <w:pPr>
        <w:pStyle w:val="ConsPlusNormal"/>
      </w:pPr>
    </w:p>
    <w:p w:rsidR="00FC3720" w:rsidRDefault="00FC3720">
      <w:pPr>
        <w:pStyle w:val="ConsPlusNormal"/>
      </w:pPr>
    </w:p>
    <w:p w:rsidR="00FC3720" w:rsidRDefault="00FC3720">
      <w:pPr>
        <w:pStyle w:val="ConsPlusNormal"/>
      </w:pPr>
    </w:p>
    <w:p w:rsidR="00FC3720" w:rsidRDefault="00FC3720">
      <w:pPr>
        <w:pStyle w:val="ConsPlusNormal"/>
      </w:pPr>
    </w:p>
    <w:p w:rsidR="00FC3720" w:rsidRDefault="00FC3720">
      <w:pPr>
        <w:pStyle w:val="ConsPlusNormal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FC372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C3720" w:rsidRDefault="00FC3720">
            <w:pPr>
              <w:spacing w:after="1" w:line="220" w:lineRule="atLeast"/>
            </w:pPr>
            <w:r>
              <w:rPr>
                <w:rFonts w:ascii="Calibri" w:hAnsi="Calibri" w:cs="Calibri"/>
              </w:rPr>
              <w:t>27 марта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C3720" w:rsidRDefault="00FC3720">
            <w:pPr>
              <w:spacing w:after="1" w:line="220" w:lineRule="atLeast"/>
              <w:jc w:val="right"/>
            </w:pPr>
            <w:r>
              <w:rPr>
                <w:rFonts w:ascii="Calibri" w:hAnsi="Calibri" w:cs="Calibri"/>
              </w:rPr>
              <w:t>N 19</w:t>
            </w:r>
          </w:p>
        </w:tc>
      </w:tr>
    </w:tbl>
    <w:p w:rsidR="00FC3720" w:rsidRDefault="00FC3720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C3720" w:rsidRDefault="00FC3720">
      <w:pPr>
        <w:spacing w:after="1" w:line="220" w:lineRule="atLeast"/>
        <w:jc w:val="both"/>
        <w:outlineLvl w:val="0"/>
      </w:pPr>
    </w:p>
    <w:p w:rsidR="00FC3720" w:rsidRDefault="00FC3720">
      <w:pPr>
        <w:spacing w:after="1" w:line="220" w:lineRule="atLeast"/>
        <w:jc w:val="center"/>
      </w:pPr>
      <w:r>
        <w:rPr>
          <w:rFonts w:ascii="Calibri" w:hAnsi="Calibri" w:cs="Calibri"/>
          <w:b/>
        </w:rPr>
        <w:t>ЗАКОН</w:t>
      </w:r>
    </w:p>
    <w:p w:rsidR="00FC3720" w:rsidRDefault="00FC3720">
      <w:pPr>
        <w:spacing w:after="1" w:line="220" w:lineRule="atLeast"/>
        <w:jc w:val="center"/>
      </w:pPr>
    </w:p>
    <w:p w:rsidR="00FC3720" w:rsidRDefault="00FC3720">
      <w:pPr>
        <w:spacing w:after="1" w:line="220" w:lineRule="atLeast"/>
        <w:jc w:val="center"/>
      </w:pPr>
      <w:r>
        <w:rPr>
          <w:rFonts w:ascii="Calibri" w:hAnsi="Calibri" w:cs="Calibri"/>
          <w:b/>
        </w:rPr>
        <w:t>ЧУВАШСКОЙ РЕСПУБЛИКИ</w:t>
      </w:r>
    </w:p>
    <w:p w:rsidR="00FC3720" w:rsidRDefault="00FC3720">
      <w:pPr>
        <w:spacing w:after="1" w:line="220" w:lineRule="atLeast"/>
        <w:jc w:val="center"/>
      </w:pPr>
    </w:p>
    <w:p w:rsidR="00FC3720" w:rsidRDefault="00FC3720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 СТАТУСЕ ДЕПУТАТА</w:t>
      </w:r>
    </w:p>
    <w:p w:rsidR="00FC3720" w:rsidRDefault="00FC3720">
      <w:pPr>
        <w:spacing w:after="1" w:line="220" w:lineRule="atLeast"/>
        <w:jc w:val="center"/>
      </w:pPr>
      <w:r>
        <w:rPr>
          <w:rFonts w:ascii="Calibri" w:hAnsi="Calibri" w:cs="Calibri"/>
          <w:b/>
        </w:rPr>
        <w:t>ГОСУДАРСТВЕННОГО СОВЕТА ЧУВАШСКОЙ РЕСПУБЛИКИ</w:t>
      </w:r>
    </w:p>
    <w:p w:rsidR="00FC3720" w:rsidRDefault="00FC3720">
      <w:pPr>
        <w:spacing w:after="1" w:line="220" w:lineRule="atLeast"/>
        <w:jc w:val="both"/>
      </w:pPr>
    </w:p>
    <w:p w:rsidR="00FC3720" w:rsidRDefault="00FC3720">
      <w:pPr>
        <w:spacing w:after="1" w:line="220" w:lineRule="atLeast"/>
        <w:jc w:val="right"/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FC3720" w:rsidRDefault="00FC3720">
      <w:pPr>
        <w:spacing w:after="1" w:line="220" w:lineRule="atLeast"/>
        <w:jc w:val="right"/>
      </w:pPr>
      <w:r>
        <w:rPr>
          <w:rFonts w:ascii="Calibri" w:hAnsi="Calibri" w:cs="Calibri"/>
        </w:rPr>
        <w:t>Государственным Советом</w:t>
      </w:r>
    </w:p>
    <w:p w:rsidR="00FC3720" w:rsidRDefault="00FC3720">
      <w:pPr>
        <w:spacing w:after="1" w:line="220" w:lineRule="atLeast"/>
        <w:jc w:val="right"/>
      </w:pPr>
      <w:r>
        <w:rPr>
          <w:rFonts w:ascii="Calibri" w:hAnsi="Calibri" w:cs="Calibri"/>
        </w:rPr>
        <w:t>Чувашской Республики</w:t>
      </w:r>
    </w:p>
    <w:p w:rsidR="00FC3720" w:rsidRDefault="00FC3720">
      <w:pPr>
        <w:spacing w:after="1" w:line="220" w:lineRule="atLeast"/>
        <w:jc w:val="right"/>
      </w:pPr>
      <w:r>
        <w:rPr>
          <w:rFonts w:ascii="Calibri" w:hAnsi="Calibri" w:cs="Calibri"/>
        </w:rPr>
        <w:t>15 марта 2012 года</w:t>
      </w:r>
    </w:p>
    <w:p w:rsidR="00FC3720" w:rsidRDefault="00FC3720" w:rsidP="00FC3720">
      <w:pPr>
        <w:spacing w:before="220" w:after="1" w:line="220" w:lineRule="atLeast"/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…</w:t>
      </w:r>
    </w:p>
    <w:p w:rsidR="00FC3720" w:rsidRDefault="00FC3720">
      <w:pPr>
        <w:spacing w:before="220" w:after="1" w:line="220" w:lineRule="atLeast"/>
        <w:jc w:val="center"/>
        <w:outlineLvl w:val="0"/>
      </w:pPr>
      <w:r>
        <w:rPr>
          <w:rFonts w:ascii="Calibri" w:hAnsi="Calibri" w:cs="Calibri"/>
          <w:b/>
        </w:rPr>
        <w:t>Глава 2. ПРАВА, ОБЯЗАННОСТИ И ГАРАНТИИ ДЕЯТЕЛЬНОСТИ</w:t>
      </w:r>
    </w:p>
    <w:p w:rsidR="00FC3720" w:rsidRDefault="00FC3720">
      <w:pPr>
        <w:spacing w:after="1" w:line="220" w:lineRule="atLeast"/>
        <w:jc w:val="center"/>
      </w:pPr>
      <w:r>
        <w:rPr>
          <w:rFonts w:ascii="Calibri" w:hAnsi="Calibri" w:cs="Calibri"/>
          <w:b/>
        </w:rPr>
        <w:t>ДЕПУТАТА ГОСУДАРСТВЕННОГО СОВЕТА</w:t>
      </w:r>
    </w:p>
    <w:p w:rsidR="00FC3720" w:rsidRDefault="00527C99">
      <w:pPr>
        <w:spacing w:after="1" w:line="220" w:lineRule="atLeast"/>
      </w:pPr>
      <w:r>
        <w:t>…</w:t>
      </w:r>
    </w:p>
    <w:p w:rsidR="00FC3720" w:rsidRDefault="00FC3720">
      <w:pPr>
        <w:spacing w:before="220" w:after="1" w:line="220" w:lineRule="atLeast"/>
        <w:ind w:firstLine="540"/>
        <w:jc w:val="both"/>
        <w:outlineLvl w:val="1"/>
      </w:pPr>
      <w:r>
        <w:rPr>
          <w:rFonts w:ascii="Calibri" w:hAnsi="Calibri" w:cs="Calibri"/>
          <w:b/>
        </w:rPr>
        <w:t>Статья 15. Депутатский запрос</w:t>
      </w:r>
    </w:p>
    <w:p w:rsidR="00FC3720" w:rsidRDefault="00FC3720">
      <w:pPr>
        <w:spacing w:after="1" w:line="220" w:lineRule="atLeast"/>
        <w:jc w:val="both"/>
      </w:pPr>
    </w:p>
    <w:p w:rsidR="00FC3720" w:rsidRDefault="00FC3720">
      <w:pPr>
        <w:spacing w:after="1" w:line="220" w:lineRule="atLeast"/>
        <w:ind w:firstLine="540"/>
        <w:jc w:val="both"/>
      </w:pPr>
      <w:bookmarkStart w:id="0" w:name="P18"/>
      <w:bookmarkEnd w:id="0"/>
      <w:r>
        <w:rPr>
          <w:rFonts w:ascii="Calibri" w:hAnsi="Calibri" w:cs="Calibri"/>
        </w:rPr>
        <w:t xml:space="preserve">1. Депутат Государственного Совета вправе обращаться с запросом к Председателю Кабинета Министров Чувашской Республики, его заместителям, руководителям органов исполнительной власти Чувашской Республики, органов местного самоуправления, а также руководителям организаций, осуществляющих свою деятельность на территории Чувашской Республики, независимо от форм собственности. Запрос депутата Государственного Совета </w:t>
      </w:r>
      <w:proofErr w:type="gramStart"/>
      <w:r>
        <w:rPr>
          <w:rFonts w:ascii="Calibri" w:hAnsi="Calibri" w:cs="Calibri"/>
        </w:rPr>
        <w:t>направляется им самостоятельно и не требует</w:t>
      </w:r>
      <w:proofErr w:type="gramEnd"/>
      <w:r>
        <w:rPr>
          <w:rFonts w:ascii="Calibri" w:hAnsi="Calibri" w:cs="Calibri"/>
        </w:rPr>
        <w:t xml:space="preserve"> оглашения на сессии Государственного Совета.</w:t>
      </w:r>
    </w:p>
    <w:p w:rsidR="00FC3720" w:rsidRDefault="00FC372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 Орган или должностное лицо, указанные в </w:t>
      </w:r>
      <w:hyperlink w:anchor="P18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 xml:space="preserve"> настоящей статьи, к которому обращен запрос, должны дать ответ на него в письменной форме не позднее чем через 30 дней со дня его получения или в иной согласованный с инициатором срок.</w:t>
      </w:r>
    </w:p>
    <w:p w:rsidR="00FC3720" w:rsidRDefault="00FC372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 Инициатор запроса имеет право принимать непосредственное участие в </w:t>
      </w:r>
      <w:proofErr w:type="gramStart"/>
      <w:r>
        <w:rPr>
          <w:rFonts w:ascii="Calibri" w:hAnsi="Calibri" w:cs="Calibri"/>
        </w:rPr>
        <w:t>рассмотрении</w:t>
      </w:r>
      <w:proofErr w:type="gramEnd"/>
      <w:r>
        <w:rPr>
          <w:rFonts w:ascii="Calibri" w:hAnsi="Calibri" w:cs="Calibri"/>
        </w:rPr>
        <w:t xml:space="preserve"> поставленных им в запросе вопросов, в том числе на закрытых заседаниях соответствующих органов, с соблюдением требований, предусмотренных федеральными законами. О дне рассмотрения поставленных в запросе вопросов инициатор запроса должен быть извещен заблаговременно, но не </w:t>
      </w:r>
      <w:proofErr w:type="gramStart"/>
      <w:r>
        <w:rPr>
          <w:rFonts w:ascii="Calibri" w:hAnsi="Calibri" w:cs="Calibri"/>
        </w:rPr>
        <w:t>позднее</w:t>
      </w:r>
      <w:proofErr w:type="gramEnd"/>
      <w:r>
        <w:rPr>
          <w:rFonts w:ascii="Calibri" w:hAnsi="Calibri" w:cs="Calibri"/>
        </w:rPr>
        <w:t xml:space="preserve"> чем за три дня до дня заседания соответствующего органа.</w:t>
      </w:r>
    </w:p>
    <w:p w:rsidR="00527C99" w:rsidRDefault="00527C99" w:rsidP="00527C99">
      <w:pPr>
        <w:spacing w:before="220" w:after="1" w:line="220" w:lineRule="atLeast"/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…</w:t>
      </w:r>
    </w:p>
    <w:p w:rsidR="00FC3720" w:rsidRDefault="00FC3720">
      <w:pPr>
        <w:spacing w:before="220" w:after="1" w:line="220" w:lineRule="atLeast"/>
        <w:jc w:val="center"/>
        <w:outlineLvl w:val="0"/>
      </w:pPr>
      <w:r>
        <w:rPr>
          <w:rFonts w:ascii="Calibri" w:hAnsi="Calibri" w:cs="Calibri"/>
          <w:b/>
        </w:rPr>
        <w:t>Глава 3. ОТВЕТСТВЕННОСТЬ ЗА НЕВЫПОЛНЕНИЕ ТРЕБОВАНИЙ</w:t>
      </w:r>
    </w:p>
    <w:p w:rsidR="00FC3720" w:rsidRDefault="00FC3720">
      <w:pPr>
        <w:spacing w:after="1" w:line="220" w:lineRule="atLeast"/>
        <w:jc w:val="center"/>
      </w:pPr>
      <w:r>
        <w:rPr>
          <w:rFonts w:ascii="Calibri" w:hAnsi="Calibri" w:cs="Calibri"/>
          <w:b/>
        </w:rPr>
        <w:t>НАСТОЯЩЕГО ЗАКОНА</w:t>
      </w:r>
    </w:p>
    <w:p w:rsidR="00FC3720" w:rsidRDefault="00527C99">
      <w:pPr>
        <w:spacing w:after="1" w:line="220" w:lineRule="atLeast"/>
        <w:jc w:val="both"/>
      </w:pPr>
      <w:r>
        <w:t>…</w:t>
      </w:r>
    </w:p>
    <w:p w:rsidR="00FC3720" w:rsidRDefault="00FC3720">
      <w:pPr>
        <w:spacing w:after="1" w:line="220" w:lineRule="atLeast"/>
        <w:ind w:firstLine="540"/>
        <w:jc w:val="both"/>
        <w:outlineLvl w:val="1"/>
      </w:pPr>
      <w:r>
        <w:rPr>
          <w:rFonts w:ascii="Calibri" w:hAnsi="Calibri" w:cs="Calibri"/>
          <w:b/>
        </w:rPr>
        <w:t>Статья 28. Ответственность за невыполнение законных требований депутата Государственного Совета</w:t>
      </w:r>
    </w:p>
    <w:p w:rsidR="00FC3720" w:rsidRDefault="00FC3720">
      <w:pPr>
        <w:spacing w:after="1" w:line="220" w:lineRule="atLeast"/>
        <w:jc w:val="both"/>
      </w:pPr>
    </w:p>
    <w:p w:rsidR="00FC3720" w:rsidRDefault="00FC3720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Невыполнение должностными лицами государственного органа Чувашской Республики, органов местного самоуправления, организаций законных требований депутата Государственного Совета либо создание ему препятствий в </w:t>
      </w:r>
      <w:proofErr w:type="gramStart"/>
      <w:r>
        <w:rPr>
          <w:rFonts w:ascii="Calibri" w:hAnsi="Calibri" w:cs="Calibri"/>
        </w:rPr>
        <w:t>осуществлении</w:t>
      </w:r>
      <w:proofErr w:type="gramEnd"/>
      <w:r>
        <w:rPr>
          <w:rFonts w:ascii="Calibri" w:hAnsi="Calibri" w:cs="Calibri"/>
        </w:rPr>
        <w:t xml:space="preserve"> депутатской деятельности влекут ответственность, предусмотренную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Чувашской Республики "Об административных правонарушениях в Чувашской Республике".</w:t>
      </w:r>
    </w:p>
    <w:p w:rsidR="00FC3720" w:rsidRDefault="00FC3720">
      <w:pPr>
        <w:spacing w:after="1" w:line="220" w:lineRule="atLeast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FC372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C3720" w:rsidRDefault="00FC3720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3 октября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C3720" w:rsidRDefault="00FC3720">
            <w:pPr>
              <w:spacing w:after="1" w:line="220" w:lineRule="atLeast"/>
              <w:jc w:val="right"/>
            </w:pPr>
            <w:r>
              <w:rPr>
                <w:rFonts w:ascii="Calibri" w:hAnsi="Calibri" w:cs="Calibri"/>
              </w:rPr>
              <w:t>N 64</w:t>
            </w:r>
          </w:p>
        </w:tc>
      </w:tr>
    </w:tbl>
    <w:p w:rsidR="00FC3720" w:rsidRDefault="00FC3720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C3720" w:rsidRDefault="00FC3720">
      <w:pPr>
        <w:spacing w:after="1" w:line="220" w:lineRule="atLeast"/>
        <w:outlineLvl w:val="0"/>
      </w:pPr>
    </w:p>
    <w:p w:rsidR="00FC3720" w:rsidRDefault="00FC3720">
      <w:pPr>
        <w:spacing w:after="1" w:line="220" w:lineRule="atLeast"/>
        <w:jc w:val="center"/>
      </w:pPr>
      <w:r>
        <w:rPr>
          <w:rFonts w:ascii="Calibri" w:hAnsi="Calibri" w:cs="Calibri"/>
          <w:b/>
        </w:rPr>
        <w:t>ЗАКОН</w:t>
      </w:r>
    </w:p>
    <w:p w:rsidR="00FC3720" w:rsidRDefault="00FC3720">
      <w:pPr>
        <w:spacing w:after="1" w:line="220" w:lineRule="atLeast"/>
        <w:jc w:val="center"/>
      </w:pPr>
    </w:p>
    <w:p w:rsidR="00FC3720" w:rsidRDefault="00FC3720">
      <w:pPr>
        <w:spacing w:after="1" w:line="220" w:lineRule="atLeast"/>
        <w:jc w:val="center"/>
      </w:pPr>
      <w:r>
        <w:rPr>
          <w:rFonts w:ascii="Calibri" w:hAnsi="Calibri" w:cs="Calibri"/>
          <w:b/>
        </w:rPr>
        <w:t>ЧУВАШСКОЙ РЕСПУБЛИКИ</w:t>
      </w:r>
    </w:p>
    <w:p w:rsidR="00FC3720" w:rsidRDefault="00FC3720">
      <w:pPr>
        <w:spacing w:after="1" w:line="220" w:lineRule="atLeast"/>
        <w:jc w:val="center"/>
      </w:pPr>
    </w:p>
    <w:p w:rsidR="00FC3720" w:rsidRDefault="00FC3720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 ГАРАНТИЯХ ОСУЩЕСТВЛЕНИЯ ПОЛНОМОЧИЙ ДЕПУТАТА,</w:t>
      </w:r>
    </w:p>
    <w:p w:rsidR="00FC3720" w:rsidRDefault="00FC3720">
      <w:pPr>
        <w:spacing w:after="1" w:line="220" w:lineRule="atLeast"/>
        <w:jc w:val="center"/>
      </w:pPr>
      <w:r>
        <w:rPr>
          <w:rFonts w:ascii="Calibri" w:hAnsi="Calibri" w:cs="Calibri"/>
          <w:b/>
        </w:rPr>
        <w:t>ЧЛЕНА ВЫБОРНОГО ОРГАНА МЕСТНОГО САМОУПРАВЛЕНИЯ,</w:t>
      </w:r>
    </w:p>
    <w:p w:rsidR="00FC3720" w:rsidRDefault="00FC3720">
      <w:pPr>
        <w:spacing w:after="1" w:line="220" w:lineRule="atLeast"/>
        <w:jc w:val="center"/>
      </w:pPr>
      <w:r>
        <w:rPr>
          <w:rFonts w:ascii="Calibri" w:hAnsi="Calibri" w:cs="Calibri"/>
          <w:b/>
        </w:rPr>
        <w:t>ВЫБОРНОГО ДОЛЖНОСТНОГО ЛИЦА МЕСТНОГО САМОУПРАВЛЕНИЯ</w:t>
      </w:r>
    </w:p>
    <w:p w:rsidR="00FC3720" w:rsidRDefault="00FC3720">
      <w:pPr>
        <w:spacing w:after="1" w:line="220" w:lineRule="atLeast"/>
        <w:jc w:val="center"/>
      </w:pPr>
      <w:r>
        <w:rPr>
          <w:rFonts w:ascii="Calibri" w:hAnsi="Calibri" w:cs="Calibri"/>
          <w:b/>
        </w:rPr>
        <w:t>В ЧУВАШСКОЙ РЕСПУБЛИКЕ</w:t>
      </w:r>
    </w:p>
    <w:p w:rsidR="00FC3720" w:rsidRDefault="00FC3720">
      <w:pPr>
        <w:spacing w:after="1" w:line="220" w:lineRule="atLeast"/>
        <w:jc w:val="center"/>
      </w:pPr>
    </w:p>
    <w:p w:rsidR="00FC3720" w:rsidRDefault="00FC3720">
      <w:pPr>
        <w:spacing w:after="1" w:line="220" w:lineRule="atLeast"/>
        <w:jc w:val="right"/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FC3720" w:rsidRDefault="00FC3720">
      <w:pPr>
        <w:spacing w:after="1" w:line="220" w:lineRule="atLeast"/>
        <w:jc w:val="right"/>
      </w:pPr>
      <w:r>
        <w:rPr>
          <w:rFonts w:ascii="Calibri" w:hAnsi="Calibri" w:cs="Calibri"/>
        </w:rPr>
        <w:t>Государственным Советом</w:t>
      </w:r>
    </w:p>
    <w:p w:rsidR="00FC3720" w:rsidRDefault="00FC3720">
      <w:pPr>
        <w:spacing w:after="1" w:line="220" w:lineRule="atLeast"/>
        <w:jc w:val="right"/>
      </w:pPr>
      <w:r>
        <w:rPr>
          <w:rFonts w:ascii="Calibri" w:hAnsi="Calibri" w:cs="Calibri"/>
        </w:rPr>
        <w:t>Чувашской Республики</w:t>
      </w:r>
    </w:p>
    <w:p w:rsidR="00FC3720" w:rsidRDefault="00FC3720">
      <w:pPr>
        <w:spacing w:after="1" w:line="220" w:lineRule="atLeast"/>
        <w:jc w:val="right"/>
      </w:pPr>
      <w:r>
        <w:rPr>
          <w:rFonts w:ascii="Calibri" w:hAnsi="Calibri" w:cs="Calibri"/>
        </w:rPr>
        <w:t>25 сентября 2012 года</w:t>
      </w:r>
    </w:p>
    <w:p w:rsidR="00527C99" w:rsidRDefault="00527C99" w:rsidP="00527C99">
      <w:pPr>
        <w:spacing w:before="220" w:after="1" w:line="220" w:lineRule="atLeast"/>
        <w:jc w:val="both"/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…</w:t>
      </w:r>
    </w:p>
    <w:p w:rsidR="00FC3720" w:rsidRDefault="00FC3720">
      <w:pPr>
        <w:spacing w:before="220" w:after="1" w:line="220" w:lineRule="atLeast"/>
        <w:ind w:firstLine="540"/>
        <w:jc w:val="both"/>
        <w:outlineLvl w:val="0"/>
      </w:pPr>
      <w:r>
        <w:rPr>
          <w:rFonts w:ascii="Calibri" w:hAnsi="Calibri" w:cs="Calibri"/>
          <w:b/>
        </w:rPr>
        <w:t>Статья 4. Обеспечение условий для осуществления полномочий депутата, члена выборного органа, выборного должностного лица</w:t>
      </w:r>
    </w:p>
    <w:p w:rsidR="00527C99" w:rsidRDefault="00527C99" w:rsidP="00527C99">
      <w:pPr>
        <w:spacing w:before="220" w:after="1" w:line="22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</w:t>
      </w:r>
      <w:bookmarkStart w:id="1" w:name="_GoBack"/>
      <w:bookmarkEnd w:id="1"/>
    </w:p>
    <w:p w:rsidR="00FC3720" w:rsidRDefault="00FC372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Неисполнение должностным лицом государственного органа Чувашской Республики, органа местного самоуправления, республиканской государственной или муниципальной организации законных требований депутата, связанных с осуществлением им своих полномочий, либо создание препятствий в осуществлении депутатской деятельности, а равно предоставление ему заведомо ложной информации или несоблюдение установленных сроков и порядка предоставления информации и ответов на запросы депутата влечет административную ответственность в соответствии с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Чувашской Республики</w:t>
      </w:r>
      <w:proofErr w:type="gramEnd"/>
      <w:r>
        <w:rPr>
          <w:rFonts w:ascii="Calibri" w:hAnsi="Calibri" w:cs="Calibri"/>
        </w:rPr>
        <w:t xml:space="preserve"> от 23 июля 2003 года N 22 "Об административных правонарушениях в Чувашской Республике".</w:t>
      </w:r>
    </w:p>
    <w:p w:rsidR="003A378A" w:rsidRDefault="003A378A"/>
    <w:sectPr w:rsidR="003A378A" w:rsidSect="009A5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720"/>
    <w:rsid w:val="003A378A"/>
    <w:rsid w:val="00527C99"/>
    <w:rsid w:val="00FC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37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37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37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37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347BDA79567AD0C86FEAF9EAEA1385D9F21DB35E78D02EEB488C6E736878D06BE78F210E7B0893DEAE048A2DB8A704D6Ab4IDM" TargetMode="External"/><Relationship Id="rId5" Type="http://schemas.openxmlformats.org/officeDocument/2006/relationships/hyperlink" Target="consultantplus://offline/ref=1595DF0709A031D16A8C34AD1A20258FB625E14E2A3B23EC58F37314C174BBB2569AFA130C1DEB48DDC6085264C2A23784804480C3F95D174868B1CDW8H8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 Кристина</dc:creator>
  <cp:lastModifiedBy>Трофимова Кристина</cp:lastModifiedBy>
  <cp:revision>1</cp:revision>
  <dcterms:created xsi:type="dcterms:W3CDTF">2018-12-07T11:59:00Z</dcterms:created>
  <dcterms:modified xsi:type="dcterms:W3CDTF">2018-12-07T12:10:00Z</dcterms:modified>
</cp:coreProperties>
</file>