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B2" w:rsidRDefault="007777B2">
      <w:pPr>
        <w:pStyle w:val="ConsPlusTitle"/>
        <w:ind w:firstLine="540"/>
        <w:jc w:val="both"/>
        <w:outlineLvl w:val="0"/>
      </w:pPr>
    </w:p>
    <w:p w:rsidR="007777B2" w:rsidRPr="00C670B2" w:rsidRDefault="007777B2" w:rsidP="00C670B2">
      <w:pPr>
        <w:pStyle w:val="ConsPlusTitle"/>
        <w:ind w:firstLine="709"/>
        <w:jc w:val="right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C670B2">
        <w:rPr>
          <w:rFonts w:asciiTheme="minorHAnsi" w:hAnsiTheme="minorHAnsi" w:cstheme="minorHAnsi"/>
          <w:b w:val="0"/>
          <w:sz w:val="24"/>
          <w:szCs w:val="24"/>
        </w:rPr>
        <w:t>Извлечение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7777B2" w:rsidRPr="00C670B2" w:rsidTr="00C670B2">
        <w:tc>
          <w:tcPr>
            <w:tcW w:w="4678" w:type="dxa"/>
          </w:tcPr>
          <w:p w:rsidR="007777B2" w:rsidRPr="00C670B2" w:rsidRDefault="007777B2" w:rsidP="00C670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C670B2">
              <w:rPr>
                <w:rFonts w:cstheme="minorHAnsi"/>
                <w:sz w:val="24"/>
                <w:szCs w:val="24"/>
              </w:rPr>
              <w:t>25 ноября 2011 года</w:t>
            </w:r>
          </w:p>
        </w:tc>
        <w:tc>
          <w:tcPr>
            <w:tcW w:w="4677" w:type="dxa"/>
          </w:tcPr>
          <w:p w:rsidR="007777B2" w:rsidRPr="00C670B2" w:rsidRDefault="007777B2" w:rsidP="00C670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cstheme="minorHAnsi"/>
                <w:sz w:val="24"/>
                <w:szCs w:val="24"/>
              </w:rPr>
            </w:pPr>
            <w:r w:rsidRPr="00C670B2">
              <w:rPr>
                <w:rFonts w:cstheme="minorHAnsi"/>
                <w:sz w:val="24"/>
                <w:szCs w:val="24"/>
              </w:rPr>
              <w:t>N 71</w:t>
            </w:r>
          </w:p>
        </w:tc>
      </w:tr>
    </w:tbl>
    <w:p w:rsidR="007777B2" w:rsidRPr="00C670B2" w:rsidRDefault="007777B2" w:rsidP="00C670B2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ЗАКОН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ЧУВАШСКОЙ РЕСПУБЛИКИ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О ДОРОЖНОМ ФОНДЕ ЧУВАШСКОЙ РЕСПУБЛИКИ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theme="minorHAnsi"/>
          <w:sz w:val="24"/>
          <w:szCs w:val="24"/>
        </w:rPr>
      </w:pPr>
      <w:proofErr w:type="gramStart"/>
      <w:r w:rsidRPr="00C670B2">
        <w:rPr>
          <w:rFonts w:cstheme="minorHAnsi"/>
          <w:sz w:val="24"/>
          <w:szCs w:val="24"/>
        </w:rPr>
        <w:t>Принят</w:t>
      </w:r>
      <w:proofErr w:type="gramEnd"/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Государственным Советом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Чувашской Республики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15 ноября 2011 года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777B2" w:rsidRPr="00C670B2" w:rsidTr="001A3DA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7777B2" w:rsidRPr="00C670B2" w:rsidRDefault="007777B2" w:rsidP="00C670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theme="minorHAnsi"/>
                <w:color w:val="392C69"/>
                <w:sz w:val="24"/>
                <w:szCs w:val="24"/>
              </w:rPr>
            </w:pPr>
            <w:r w:rsidRPr="00C670B2">
              <w:rPr>
                <w:rFonts w:cstheme="minorHAnsi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777B2" w:rsidRPr="00C670B2" w:rsidRDefault="007777B2" w:rsidP="00C670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theme="minorHAnsi"/>
                <w:color w:val="392C69"/>
                <w:sz w:val="24"/>
                <w:szCs w:val="24"/>
              </w:rPr>
            </w:pPr>
            <w:r w:rsidRPr="00C670B2">
              <w:rPr>
                <w:rFonts w:cstheme="minorHAnsi"/>
                <w:color w:val="392C69"/>
                <w:sz w:val="24"/>
                <w:szCs w:val="24"/>
              </w:rPr>
              <w:t xml:space="preserve">(в ред. Законов ЧР от 22.06.2015 </w:t>
            </w:r>
            <w:hyperlink r:id="rId5" w:history="1">
              <w:r w:rsidRPr="00C670B2">
                <w:rPr>
                  <w:rFonts w:cstheme="minorHAnsi"/>
                  <w:color w:val="0000FF"/>
                  <w:sz w:val="24"/>
                  <w:szCs w:val="24"/>
                </w:rPr>
                <w:t>N 31</w:t>
              </w:r>
            </w:hyperlink>
            <w:r w:rsidRPr="00C670B2">
              <w:rPr>
                <w:rFonts w:cstheme="minorHAnsi"/>
                <w:color w:val="392C69"/>
                <w:sz w:val="24"/>
                <w:szCs w:val="24"/>
              </w:rPr>
              <w:t xml:space="preserve">, от 27.10.2016 </w:t>
            </w:r>
            <w:hyperlink r:id="rId6" w:history="1">
              <w:r w:rsidRPr="00C670B2">
                <w:rPr>
                  <w:rFonts w:cstheme="minorHAnsi"/>
                  <w:color w:val="0000FF"/>
                  <w:sz w:val="24"/>
                  <w:szCs w:val="24"/>
                </w:rPr>
                <w:t>N 66</w:t>
              </w:r>
            </w:hyperlink>
            <w:r w:rsidRPr="00C670B2">
              <w:rPr>
                <w:rFonts w:cstheme="minorHAnsi"/>
                <w:color w:val="392C69"/>
                <w:sz w:val="24"/>
                <w:szCs w:val="24"/>
              </w:rPr>
              <w:t>)</w:t>
            </w:r>
          </w:p>
        </w:tc>
      </w:tr>
    </w:tbl>
    <w:p w:rsidR="007777B2" w:rsidRPr="00C670B2" w:rsidRDefault="007777B2" w:rsidP="00C670B2">
      <w:pPr>
        <w:pStyle w:val="ConsPlusTitle"/>
        <w:ind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C670B2">
        <w:rPr>
          <w:rFonts w:asciiTheme="minorHAnsi" w:hAnsiTheme="minorHAnsi" w:cstheme="minorHAnsi"/>
          <w:sz w:val="24"/>
          <w:szCs w:val="24"/>
        </w:rPr>
        <w:t>…</w:t>
      </w:r>
    </w:p>
    <w:bookmarkEnd w:id="0"/>
    <w:p w:rsidR="00521D22" w:rsidRPr="00C670B2" w:rsidRDefault="00521D22" w:rsidP="00C670B2">
      <w:pPr>
        <w:pStyle w:val="ConsPlusTitle"/>
        <w:ind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Статья 2. Источники формирования бюджетных ассигнований Дорожного фонда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7" w:history="1">
        <w:r w:rsidRPr="00C670B2">
          <w:rPr>
            <w:rFonts w:asciiTheme="minorHAnsi" w:hAnsiTheme="minorHAnsi" w:cstheme="minorHAnsi"/>
            <w:color w:val="0000FF"/>
            <w:sz w:val="24"/>
            <w:szCs w:val="24"/>
          </w:rPr>
          <w:t>Закона</w:t>
        </w:r>
      </w:hyperlink>
      <w:r w:rsidRPr="00C670B2">
        <w:rPr>
          <w:rFonts w:asciiTheme="minorHAnsi" w:hAnsiTheme="minorHAnsi" w:cstheme="minorHAnsi"/>
          <w:sz w:val="24"/>
          <w:szCs w:val="24"/>
        </w:rPr>
        <w:t xml:space="preserve"> ЧР от 22.06.2015 N 31)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 xml:space="preserve">Объем бюджетных ассигнований Дорожного фонда утверждается законом Чувашской Республики о республиканском бюджете Чувашской Республики на очередной финансовый год и плановый период в размере не менее прогнозируемого объема доходов республиканского бюджета Чувашской Республики </w:t>
      </w:r>
      <w:proofErr w:type="gramStart"/>
      <w:r w:rsidRPr="00C670B2">
        <w:rPr>
          <w:rFonts w:asciiTheme="minorHAnsi" w:hAnsiTheme="minorHAnsi" w:cstheme="minorHAnsi"/>
          <w:sz w:val="24"/>
          <w:szCs w:val="24"/>
        </w:rPr>
        <w:t>от</w:t>
      </w:r>
      <w:proofErr w:type="gramEnd"/>
      <w:r w:rsidRPr="00C670B2">
        <w:rPr>
          <w:rFonts w:asciiTheme="minorHAnsi" w:hAnsiTheme="minorHAnsi" w:cstheme="minorHAnsi"/>
          <w:sz w:val="24"/>
          <w:szCs w:val="24"/>
        </w:rPr>
        <w:t>: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670B2">
        <w:rPr>
          <w:rFonts w:asciiTheme="minorHAnsi" w:hAnsiTheme="minorHAnsi" w:cstheme="minorHAnsi"/>
          <w:sz w:val="24"/>
          <w:szCs w:val="24"/>
        </w:rPr>
        <w:t>инжекторных</w:t>
      </w:r>
      <w:proofErr w:type="spellEnd"/>
      <w:r w:rsidRPr="00C670B2">
        <w:rPr>
          <w:rFonts w:asciiTheme="minorHAnsi" w:hAnsiTheme="minorHAnsi" w:cstheme="minorHAnsi"/>
          <w:sz w:val="24"/>
          <w:szCs w:val="24"/>
        </w:rPr>
        <w:t>) двигателей, производимые на территории Российской Федерации, а также денежных взысканий (штрафов) за неуплату указанных акцизов, подлежащих зачислению в республиканский бюджет Чувашской Республики;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транспортного налога, а также денежных взысканий (штрафов) за неуплату указанного налога;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поступлений в виде межбюджетных трансфертов из федерального бюджета;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использования имущества, входящего в состав автомобильных дорог общего пользования регионального или межмуниципального значения в Чувашской Республике;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передачи в аренду земельных участков, находящихся в государственной собственности Чувашской Республики, расположенных в полосе отвода автомобильных дорог общего пользования регионального или межмуниципального значения в Чувашской Республике и предназначенных для размещения объектов дорожного сервиса;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платы в счет возмещения вреда, причиняемого автомобильным дорогам общего пользования регионального или межмуниципального значения в Чувашской Республике транспортными средствами, осуществляющими перевозки тяжеловесных и (или) крупногабаритных грузов;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в Чувашской Республике;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 xml:space="preserve">денежных взысканий (штрафов) за нарушение правил перевозки крупногабаритных и тяжеловесных грузов по автомобильным дорогам общего </w:t>
      </w:r>
      <w:r w:rsidRPr="00C670B2">
        <w:rPr>
          <w:rFonts w:asciiTheme="minorHAnsi" w:hAnsiTheme="minorHAnsi" w:cstheme="minorHAnsi"/>
          <w:sz w:val="24"/>
          <w:szCs w:val="24"/>
        </w:rPr>
        <w:lastRenderedPageBreak/>
        <w:t>пользования регионального или межмуниципального значения в Чувашской Республике;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или межмуниципального значения и местного значения в Чувашской Республике;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 в Чувашской Республике;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670B2">
        <w:rPr>
          <w:rFonts w:asciiTheme="minorHAnsi" w:hAnsiTheme="minorHAnsi" w:cstheme="minorHAnsi"/>
          <w:sz w:val="24"/>
          <w:szCs w:val="24"/>
        </w:rPr>
        <w:t>денежных средств, поступающих в республиканский бюджет Чувашской Республики от уплаты неустоек (штрафов, пеней), а также от возмещения убытков государственного заказчика, взысканных в установленном порядке в связи с нарушением исполнителем (подрядчиком) условий государственного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денежных средств, внесенных участником конкурса или аукциона, проводимых в целях заключения государственного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Чувашской Республике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Чувашской Республике в целях прокладки, переноса, переустройства инженерных коммуникаций, их эксплуатации.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>Объем бюджетных ассигнований Дорожного фонда: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8" w:history="1">
        <w:r w:rsidRPr="00C670B2">
          <w:rPr>
            <w:rFonts w:asciiTheme="minorHAnsi" w:hAnsiTheme="minorHAnsi" w:cstheme="minorHAnsi"/>
            <w:color w:val="0000FF"/>
            <w:sz w:val="24"/>
            <w:szCs w:val="24"/>
          </w:rPr>
          <w:t>Законом</w:t>
        </w:r>
      </w:hyperlink>
      <w:r w:rsidRPr="00C670B2">
        <w:rPr>
          <w:rFonts w:asciiTheme="minorHAnsi" w:hAnsiTheme="minorHAnsi" w:cstheme="minorHAnsi"/>
          <w:sz w:val="24"/>
          <w:szCs w:val="24"/>
        </w:rPr>
        <w:t xml:space="preserve"> ЧР от 27.10.2016 N 66)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C670B2">
        <w:rPr>
          <w:rFonts w:asciiTheme="minorHAnsi" w:hAnsiTheme="minorHAnsi" w:cstheme="minorHAnsi"/>
          <w:sz w:val="24"/>
          <w:szCs w:val="24"/>
        </w:rPr>
        <w:t>прогнозировавшимся</w:t>
      </w:r>
      <w:proofErr w:type="spellEnd"/>
      <w:r w:rsidRPr="00C670B2">
        <w:rPr>
          <w:rFonts w:asciiTheme="minorHAnsi" w:hAnsiTheme="minorHAnsi" w:cstheme="minorHAnsi"/>
          <w:sz w:val="24"/>
          <w:szCs w:val="24"/>
        </w:rPr>
        <w:t xml:space="preserve"> объемом доходов республиканского бюджета Чувашской Республики, учитываемых при формировании Дорожного фонда;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9" w:history="1">
        <w:r w:rsidRPr="00C670B2">
          <w:rPr>
            <w:rFonts w:asciiTheme="minorHAnsi" w:hAnsiTheme="minorHAnsi" w:cstheme="minorHAnsi"/>
            <w:color w:val="0000FF"/>
            <w:sz w:val="24"/>
            <w:szCs w:val="24"/>
          </w:rPr>
          <w:t>Законом</w:t>
        </w:r>
      </w:hyperlink>
      <w:r w:rsidRPr="00C670B2">
        <w:rPr>
          <w:rFonts w:asciiTheme="minorHAnsi" w:hAnsiTheme="minorHAnsi" w:cstheme="minorHAnsi"/>
          <w:sz w:val="24"/>
          <w:szCs w:val="24"/>
        </w:rPr>
        <w:t xml:space="preserve"> ЧР от 27.10.2016 N 66)</w:t>
      </w:r>
    </w:p>
    <w:p w:rsidR="00521D22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 xml:space="preserve">может быть </w:t>
      </w:r>
      <w:proofErr w:type="gramStart"/>
      <w:r w:rsidRPr="00C670B2">
        <w:rPr>
          <w:rFonts w:asciiTheme="minorHAnsi" w:hAnsiTheme="minorHAnsi" w:cstheme="minorHAnsi"/>
          <w:sz w:val="24"/>
          <w:szCs w:val="24"/>
        </w:rPr>
        <w:t>уменьшен</w:t>
      </w:r>
      <w:proofErr w:type="gramEnd"/>
      <w:r w:rsidRPr="00C670B2">
        <w:rPr>
          <w:rFonts w:asciiTheme="minorHAnsi" w:hAnsiTheme="minorHAnsi" w:cstheme="minorHAnsi"/>
          <w:sz w:val="24"/>
          <w:szCs w:val="24"/>
        </w:rPr>
        <w:t xml:space="preserve">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C670B2">
        <w:rPr>
          <w:rFonts w:asciiTheme="minorHAnsi" w:hAnsiTheme="minorHAnsi" w:cstheme="minorHAnsi"/>
          <w:sz w:val="24"/>
          <w:szCs w:val="24"/>
        </w:rPr>
        <w:t>прогнозировавшимся</w:t>
      </w:r>
      <w:proofErr w:type="spellEnd"/>
      <w:r w:rsidRPr="00C670B2">
        <w:rPr>
          <w:rFonts w:asciiTheme="minorHAnsi" w:hAnsiTheme="minorHAnsi" w:cstheme="minorHAnsi"/>
          <w:sz w:val="24"/>
          <w:szCs w:val="24"/>
        </w:rPr>
        <w:t xml:space="preserve"> объемом доходов республиканского бюджета Чувашской Республики, учитываемых при формировании Дорожного фонда.</w:t>
      </w:r>
    </w:p>
    <w:p w:rsidR="00892EB1" w:rsidRPr="00C670B2" w:rsidRDefault="00521D22" w:rsidP="00C670B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670B2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0" w:history="1">
        <w:r w:rsidRPr="00C670B2">
          <w:rPr>
            <w:rFonts w:asciiTheme="minorHAnsi" w:hAnsiTheme="minorHAnsi" w:cstheme="minorHAnsi"/>
            <w:color w:val="0000FF"/>
            <w:sz w:val="24"/>
            <w:szCs w:val="24"/>
          </w:rPr>
          <w:t>Законом</w:t>
        </w:r>
      </w:hyperlink>
      <w:r w:rsidRPr="00C670B2">
        <w:rPr>
          <w:rFonts w:asciiTheme="minorHAnsi" w:hAnsiTheme="minorHAnsi" w:cstheme="minorHAnsi"/>
          <w:sz w:val="24"/>
          <w:szCs w:val="24"/>
        </w:rPr>
        <w:t xml:space="preserve"> ЧР от 27.10.2016 N 66)</w:t>
      </w:r>
    </w:p>
    <w:p w:rsidR="007777B2" w:rsidRPr="00C670B2" w:rsidRDefault="007777B2" w:rsidP="00C670B2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…</w:t>
      </w:r>
    </w:p>
    <w:p w:rsidR="007777B2" w:rsidRPr="00C670B2" w:rsidRDefault="007777B2" w:rsidP="00C670B2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Президент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Чувашской Республики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М.ИГНАТЬЕВ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г. Чебоксары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25 ноября 2011 года</w:t>
      </w:r>
    </w:p>
    <w:p w:rsidR="007777B2" w:rsidRPr="00C670B2" w:rsidRDefault="007777B2" w:rsidP="00C67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670B2">
        <w:rPr>
          <w:rFonts w:cstheme="minorHAnsi"/>
          <w:sz w:val="24"/>
          <w:szCs w:val="24"/>
        </w:rPr>
        <w:t>N 71</w:t>
      </w:r>
    </w:p>
    <w:sectPr w:rsidR="007777B2" w:rsidRPr="00C670B2" w:rsidSect="002C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22"/>
    <w:rsid w:val="001A3DA5"/>
    <w:rsid w:val="002C7F0D"/>
    <w:rsid w:val="00521D22"/>
    <w:rsid w:val="007777B2"/>
    <w:rsid w:val="00892EB1"/>
    <w:rsid w:val="00C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D23F3CA4352D83ACA7094C852C47157C227D3E37CF8C2188A62495C5975646F621EB801791B072BCAB1f3r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D23F3CA4352D83ACA7094C852C47157C227D3EC72FEC6148A62495C5975646F621EB801791B072BCAB0f3r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9CE1A290F3C5057936D961E16D0DE63207D1E7A25F06E911560D98AFE3E6A52431527B7C3E6B3F64F66W21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49CE1A290F3C5057936D961E16D0DE63207D1E752BF66A9D1560D98AFE3E6A52431527B7C3E6B3F64F66W210G" TargetMode="External"/><Relationship Id="rId10" Type="http://schemas.openxmlformats.org/officeDocument/2006/relationships/hyperlink" Target="consultantplus://offline/ref=6D2D23F3CA4352D83ACA7094C852C47157C227D3E37CF8C2188A62495C5975646F621EB801791B072BCAB0f3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D23F3CA4352D83ACA7094C852C47157C227D3E37CF8C2188A62495C5975646F621EB801791B072BCAB0f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Беляева</cp:lastModifiedBy>
  <cp:revision>5</cp:revision>
  <cp:lastPrinted>2018-09-11T06:33:00Z</cp:lastPrinted>
  <dcterms:created xsi:type="dcterms:W3CDTF">2018-08-28T06:43:00Z</dcterms:created>
  <dcterms:modified xsi:type="dcterms:W3CDTF">2018-09-11T06:33:00Z</dcterms:modified>
</cp:coreProperties>
</file>